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688A" w14:textId="68B68777" w:rsidR="00B750FB" w:rsidRDefault="00C81CFD" w:rsidP="00CE4A08">
      <w:pPr>
        <w:jc w:val="center"/>
        <w:rPr>
          <w:b/>
          <w:sz w:val="28"/>
          <w:szCs w:val="28"/>
        </w:rPr>
      </w:pPr>
      <w:r>
        <w:rPr>
          <w:position w:val="76"/>
          <w:sz w:val="20"/>
        </w:rPr>
        <w:tab/>
      </w:r>
      <w:r w:rsidR="00A675C6" w:rsidRPr="00596F1D">
        <w:rPr>
          <w:noProof/>
        </w:rPr>
        <w:drawing>
          <wp:inline distT="0" distB="0" distL="0" distR="0" wp14:anchorId="40B95BFD" wp14:editId="36C4B36F">
            <wp:extent cx="1827455" cy="1150620"/>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7455" cy="1150620"/>
                    </a:xfrm>
                    <a:prstGeom prst="rect">
                      <a:avLst/>
                    </a:prstGeom>
                    <a:noFill/>
                    <a:ln>
                      <a:noFill/>
                    </a:ln>
                  </pic:spPr>
                </pic:pic>
              </a:graphicData>
            </a:graphic>
          </wp:inline>
        </w:drawing>
      </w:r>
    </w:p>
    <w:p w14:paraId="207A2A49" w14:textId="77777777" w:rsidR="00B750FB" w:rsidRDefault="00B750FB" w:rsidP="00CE4A08">
      <w:pPr>
        <w:jc w:val="center"/>
        <w:rPr>
          <w:b/>
          <w:sz w:val="28"/>
          <w:szCs w:val="28"/>
        </w:rPr>
      </w:pPr>
    </w:p>
    <w:p w14:paraId="7E551D5F" w14:textId="44F173AD" w:rsidR="00B750FB" w:rsidRPr="00A675C6" w:rsidRDefault="00B750FB" w:rsidP="00CE4A08">
      <w:pPr>
        <w:ind w:firstLine="720"/>
        <w:jc w:val="center"/>
        <w:rPr>
          <w:rFonts w:asciiTheme="minorHAnsi" w:hAnsiTheme="minorHAnsi" w:cstheme="minorHAnsi"/>
          <w:b/>
          <w:sz w:val="28"/>
          <w:szCs w:val="28"/>
        </w:rPr>
      </w:pPr>
      <w:r w:rsidRPr="00A675C6">
        <w:rPr>
          <w:rFonts w:asciiTheme="minorHAnsi" w:hAnsiTheme="minorHAnsi" w:cstheme="minorHAnsi"/>
          <w:b/>
          <w:sz w:val="28"/>
          <w:szCs w:val="28"/>
        </w:rPr>
        <w:t xml:space="preserve">Rehabilitation After Ankle Sprain </w:t>
      </w:r>
    </w:p>
    <w:p w14:paraId="2254BD79" w14:textId="77777777" w:rsidR="00B750FB" w:rsidRPr="00A675C6" w:rsidRDefault="00B750FB" w:rsidP="00CE4A08">
      <w:pPr>
        <w:jc w:val="center"/>
        <w:rPr>
          <w:rFonts w:asciiTheme="minorHAnsi" w:hAnsiTheme="minorHAnsi" w:cstheme="minorHAnsi"/>
          <w:b/>
          <w:sz w:val="28"/>
          <w:szCs w:val="28"/>
        </w:rPr>
      </w:pPr>
    </w:p>
    <w:p w14:paraId="071E860B" w14:textId="12FD4D91" w:rsidR="006E20CF" w:rsidRPr="009A75CA" w:rsidRDefault="00B750FB" w:rsidP="00CE4A08">
      <w:pPr>
        <w:jc w:val="center"/>
        <w:rPr>
          <w:rFonts w:asciiTheme="minorHAnsi" w:hAnsiTheme="minorHAnsi" w:cstheme="minorHAnsi"/>
          <w:sz w:val="28"/>
          <w:szCs w:val="28"/>
        </w:rPr>
      </w:pPr>
      <w:r w:rsidRPr="00A675C6">
        <w:rPr>
          <w:rFonts w:asciiTheme="minorHAnsi" w:hAnsiTheme="minorHAnsi" w:cstheme="minorHAnsi"/>
          <w:sz w:val="28"/>
          <w:szCs w:val="28"/>
        </w:rPr>
        <w:t>Dr. Abigail Hamilton, MD</w:t>
      </w:r>
    </w:p>
    <w:p w14:paraId="6DA24AB3" w14:textId="1A956CA9" w:rsidR="00D57628" w:rsidRPr="00D57628" w:rsidRDefault="00D57628" w:rsidP="00CE4A08">
      <w:pPr>
        <w:pStyle w:val="BodyText"/>
        <w:ind w:right="5611"/>
        <w:jc w:val="both"/>
        <w:rPr>
          <w:rFonts w:asciiTheme="minorHAnsi" w:hAnsiTheme="minorHAnsi" w:cstheme="minorHAnsi"/>
          <w:b/>
          <w:bCs/>
          <w:color w:val="1F1F1F"/>
          <w:sz w:val="22"/>
          <w:szCs w:val="22"/>
          <w:u w:val="single"/>
        </w:rPr>
      </w:pPr>
      <w:r w:rsidRPr="00D57628">
        <w:rPr>
          <w:rFonts w:asciiTheme="minorHAnsi" w:hAnsiTheme="minorHAnsi" w:cstheme="minorHAnsi"/>
          <w:b/>
          <w:bCs/>
          <w:color w:val="1F1F1F"/>
          <w:sz w:val="22"/>
          <w:szCs w:val="22"/>
          <w:u w:val="single"/>
        </w:rPr>
        <w:t xml:space="preserve">GENERAL </w:t>
      </w:r>
      <w:r>
        <w:rPr>
          <w:rFonts w:asciiTheme="minorHAnsi" w:hAnsiTheme="minorHAnsi" w:cstheme="minorHAnsi"/>
          <w:b/>
          <w:bCs/>
          <w:color w:val="1F1F1F"/>
          <w:sz w:val="22"/>
          <w:szCs w:val="22"/>
          <w:u w:val="single"/>
        </w:rPr>
        <w:t>GUIDELINES</w:t>
      </w:r>
    </w:p>
    <w:p w14:paraId="7C1402EA" w14:textId="09BF7904" w:rsidR="006E20CF" w:rsidRPr="00D57628" w:rsidRDefault="00C81CFD" w:rsidP="00CE4A08">
      <w:pPr>
        <w:rPr>
          <w:rFonts w:ascii="Calibri" w:hAnsi="Calibri" w:cs="Calibri"/>
        </w:rPr>
      </w:pPr>
      <w:r w:rsidRPr="00D57628">
        <w:rPr>
          <w:rFonts w:ascii="Calibri" w:hAnsi="Calibri" w:cs="Calibri"/>
        </w:rPr>
        <w:t xml:space="preserve">Ankle sprains are very common ankle injuries, usually the result of the ankle turning inward. An ankle sprain occurs when a </w:t>
      </w:r>
      <w:r w:rsidR="007E7714" w:rsidRPr="00D57628">
        <w:rPr>
          <w:rFonts w:ascii="Calibri" w:hAnsi="Calibri" w:cs="Calibri"/>
        </w:rPr>
        <w:t>ligament connecti</w:t>
      </w:r>
      <w:r w:rsidRPr="00D57628">
        <w:rPr>
          <w:rFonts w:ascii="Calibri" w:hAnsi="Calibri" w:cs="Calibri"/>
        </w:rPr>
        <w:t>ng the ankle</w:t>
      </w:r>
      <w:r w:rsidR="007E7714" w:rsidRPr="00D57628">
        <w:rPr>
          <w:rFonts w:ascii="Calibri" w:hAnsi="Calibri" w:cs="Calibri"/>
        </w:rPr>
        <w:t xml:space="preserve"> </w:t>
      </w:r>
      <w:r w:rsidRPr="00D57628">
        <w:rPr>
          <w:rFonts w:ascii="Calibri" w:hAnsi="Calibri" w:cs="Calibri"/>
        </w:rPr>
        <w:t>bones is stretched or torn. If treated quickly and properly, most ankle sprains heal completely, allowing a safe and early return to activity. Recurrent sprains are common, so it is important to strengthen the muscles that stabilize the ankle.</w:t>
      </w:r>
    </w:p>
    <w:p w14:paraId="1902FAE4" w14:textId="524E993A" w:rsidR="00D57628" w:rsidRDefault="00CE4A08" w:rsidP="00CE4A08">
      <w:pPr>
        <w:pStyle w:val="BodyText"/>
        <w:ind w:left="720" w:right="5611"/>
        <w:jc w:val="both"/>
        <w:rPr>
          <w:rFonts w:asciiTheme="minorHAnsi" w:hAnsiTheme="minorHAnsi" w:cstheme="minorHAnsi"/>
          <w:color w:val="1F1F1F"/>
        </w:rPr>
      </w:pPr>
      <w:r w:rsidRPr="00D57628">
        <w:rPr>
          <w:rFonts w:asciiTheme="minorHAnsi" w:hAnsiTheme="minorHAnsi" w:cstheme="minorHAnsi"/>
          <w:b/>
          <w:bCs/>
          <w:noProof/>
          <w:sz w:val="28"/>
          <w:szCs w:val="28"/>
          <w:u w:val="single"/>
        </w:rPr>
        <w:drawing>
          <wp:anchor distT="0" distB="0" distL="0" distR="0" simplePos="0" relativeHeight="251658240" behindDoc="0" locked="0" layoutInCell="1" allowOverlap="1" wp14:anchorId="26488992" wp14:editId="40CA4B0A">
            <wp:simplePos x="0" y="0"/>
            <wp:positionH relativeFrom="page">
              <wp:posOffset>3650666</wp:posOffset>
            </wp:positionH>
            <wp:positionV relativeFrom="paragraph">
              <wp:posOffset>128270</wp:posOffset>
            </wp:positionV>
            <wp:extent cx="2513999" cy="1699260"/>
            <wp:effectExtent l="0" t="0" r="635" b="254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2513999" cy="1699260"/>
                    </a:xfrm>
                    <a:prstGeom prst="rect">
                      <a:avLst/>
                    </a:prstGeom>
                  </pic:spPr>
                </pic:pic>
              </a:graphicData>
            </a:graphic>
            <wp14:sizeRelH relativeFrom="margin">
              <wp14:pctWidth>0</wp14:pctWidth>
            </wp14:sizeRelH>
            <wp14:sizeRelV relativeFrom="margin">
              <wp14:pctHeight>0</wp14:pctHeight>
            </wp14:sizeRelV>
          </wp:anchor>
        </w:drawing>
      </w:r>
      <w:r w:rsidR="00D57628">
        <w:rPr>
          <w:noProof/>
        </w:rPr>
        <w:drawing>
          <wp:anchor distT="0" distB="0" distL="114300" distR="114300" simplePos="0" relativeHeight="251658247" behindDoc="0" locked="0" layoutInCell="1" allowOverlap="1" wp14:anchorId="112FCFAA" wp14:editId="13C612A6">
            <wp:simplePos x="0" y="0"/>
            <wp:positionH relativeFrom="column">
              <wp:posOffset>63500</wp:posOffset>
            </wp:positionH>
            <wp:positionV relativeFrom="paragraph">
              <wp:posOffset>128270</wp:posOffset>
            </wp:positionV>
            <wp:extent cx="3019425" cy="1699501"/>
            <wp:effectExtent l="0" t="0" r="0" b="0"/>
            <wp:wrapNone/>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3670" cy="17075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C788D3" w14:textId="50B8B6F5" w:rsidR="00D57628" w:rsidRDefault="00D57628" w:rsidP="00CE4A08">
      <w:pPr>
        <w:pStyle w:val="BodyText"/>
        <w:ind w:left="720" w:right="5611"/>
        <w:jc w:val="both"/>
        <w:rPr>
          <w:rFonts w:asciiTheme="minorHAnsi" w:hAnsiTheme="minorHAnsi" w:cstheme="minorHAnsi"/>
          <w:color w:val="1F1F1F"/>
        </w:rPr>
      </w:pPr>
    </w:p>
    <w:p w14:paraId="263CDB86" w14:textId="3FDD43AE" w:rsidR="00D57628" w:rsidRDefault="00D57628" w:rsidP="00CE4A08">
      <w:pPr>
        <w:pStyle w:val="BodyText"/>
        <w:ind w:left="720" w:right="5611"/>
        <w:jc w:val="both"/>
        <w:rPr>
          <w:rFonts w:asciiTheme="minorHAnsi" w:hAnsiTheme="minorHAnsi" w:cstheme="minorHAnsi"/>
          <w:color w:val="1F1F1F"/>
        </w:rPr>
      </w:pPr>
    </w:p>
    <w:p w14:paraId="2CCC0393" w14:textId="69199844" w:rsidR="00D57628" w:rsidRDefault="00D57628" w:rsidP="00CE4A08">
      <w:pPr>
        <w:pStyle w:val="BodyText"/>
        <w:ind w:left="720" w:right="5611"/>
        <w:jc w:val="both"/>
        <w:rPr>
          <w:rFonts w:asciiTheme="minorHAnsi" w:hAnsiTheme="minorHAnsi" w:cstheme="minorHAnsi"/>
          <w:color w:val="1F1F1F"/>
        </w:rPr>
      </w:pPr>
    </w:p>
    <w:p w14:paraId="66FB4EDE" w14:textId="5F99D4D4" w:rsidR="009A75CA" w:rsidRDefault="009A75CA" w:rsidP="00CE4A08">
      <w:pPr>
        <w:pStyle w:val="BodyText"/>
        <w:ind w:left="720" w:right="5611"/>
        <w:jc w:val="both"/>
        <w:rPr>
          <w:rFonts w:asciiTheme="minorHAnsi" w:hAnsiTheme="minorHAnsi" w:cstheme="minorHAnsi"/>
          <w:color w:val="1F1F1F"/>
        </w:rPr>
      </w:pPr>
    </w:p>
    <w:p w14:paraId="6B2BFAB5" w14:textId="66C02FC3" w:rsidR="009A75CA" w:rsidRDefault="00CE4A08" w:rsidP="00CE4A08">
      <w:pPr>
        <w:pStyle w:val="BodyText"/>
        <w:ind w:left="720" w:right="5611"/>
        <w:jc w:val="both"/>
        <w:rPr>
          <w:rFonts w:asciiTheme="minorHAnsi" w:hAnsiTheme="minorHAnsi" w:cstheme="minorHAnsi"/>
          <w:color w:val="1F1F1F"/>
        </w:rPr>
      </w:pPr>
      <w:r>
        <w:rPr>
          <w:rFonts w:asciiTheme="minorHAnsi" w:hAnsiTheme="minorHAnsi" w:cstheme="minorHAnsi"/>
          <w:color w:val="1F1F1F"/>
        </w:rPr>
        <w:t xml:space="preserve">   </w:t>
      </w:r>
    </w:p>
    <w:p w14:paraId="0D0B5D46" w14:textId="04CC2C79" w:rsidR="009A75CA" w:rsidRDefault="009A75CA" w:rsidP="00CE4A08">
      <w:pPr>
        <w:pStyle w:val="BodyText"/>
        <w:ind w:left="720" w:right="5611"/>
        <w:jc w:val="both"/>
        <w:rPr>
          <w:rFonts w:asciiTheme="minorHAnsi" w:hAnsiTheme="minorHAnsi" w:cstheme="minorHAnsi"/>
          <w:color w:val="1F1F1F"/>
        </w:rPr>
      </w:pPr>
    </w:p>
    <w:p w14:paraId="68FAA352" w14:textId="7F429D0E" w:rsidR="009A75CA" w:rsidRDefault="009A75CA" w:rsidP="00CE4A08">
      <w:pPr>
        <w:pStyle w:val="BodyText"/>
        <w:ind w:left="720" w:right="5611"/>
        <w:jc w:val="both"/>
        <w:rPr>
          <w:rFonts w:asciiTheme="minorHAnsi" w:hAnsiTheme="minorHAnsi" w:cstheme="minorHAnsi"/>
          <w:color w:val="1F1F1F"/>
        </w:rPr>
      </w:pPr>
    </w:p>
    <w:p w14:paraId="4656D918" w14:textId="14B73000" w:rsidR="009A75CA" w:rsidRDefault="009A75CA" w:rsidP="00CE4A08">
      <w:pPr>
        <w:pStyle w:val="BodyText"/>
        <w:ind w:left="720" w:right="5611"/>
        <w:jc w:val="both"/>
        <w:rPr>
          <w:rFonts w:asciiTheme="minorHAnsi" w:hAnsiTheme="minorHAnsi" w:cstheme="minorHAnsi"/>
          <w:color w:val="1F1F1F"/>
        </w:rPr>
      </w:pPr>
    </w:p>
    <w:p w14:paraId="4D55DA26" w14:textId="167C6936" w:rsidR="00D57628" w:rsidRDefault="00D57628" w:rsidP="00CE4A08">
      <w:pPr>
        <w:pStyle w:val="BodyText"/>
        <w:ind w:right="5611"/>
        <w:jc w:val="both"/>
        <w:rPr>
          <w:rFonts w:asciiTheme="minorHAnsi" w:hAnsiTheme="minorHAnsi" w:cstheme="minorHAnsi"/>
          <w:color w:val="1F1F1F"/>
        </w:rPr>
      </w:pPr>
    </w:p>
    <w:p w14:paraId="26C0C6B7" w14:textId="530D1052" w:rsidR="006E20CF" w:rsidRPr="00A675C6" w:rsidRDefault="006E20CF" w:rsidP="00CE4A08">
      <w:pPr>
        <w:pStyle w:val="BodyText"/>
        <w:jc w:val="both"/>
        <w:rPr>
          <w:rFonts w:asciiTheme="minorHAnsi" w:hAnsiTheme="minorHAnsi" w:cstheme="minorHAnsi"/>
          <w:sz w:val="27"/>
        </w:rPr>
      </w:pPr>
    </w:p>
    <w:p w14:paraId="4C943020" w14:textId="57C8741A" w:rsidR="006E20CF" w:rsidRPr="00A675C6" w:rsidRDefault="00C81CFD" w:rsidP="00CE4A08">
      <w:pPr>
        <w:pStyle w:val="BodyText"/>
        <w:ind w:left="720"/>
        <w:jc w:val="both"/>
        <w:rPr>
          <w:rFonts w:asciiTheme="minorHAnsi" w:hAnsiTheme="minorHAnsi" w:cstheme="minorHAnsi"/>
        </w:rPr>
      </w:pPr>
      <w:r w:rsidRPr="00A675C6">
        <w:rPr>
          <w:rFonts w:asciiTheme="minorHAnsi" w:hAnsiTheme="minorHAnsi" w:cstheme="minorHAnsi"/>
          <w:color w:val="1F1F1F"/>
        </w:rPr>
        <w:t>Contributing Factors to Ankle Sprains</w:t>
      </w:r>
    </w:p>
    <w:p w14:paraId="6C0706B3" w14:textId="2978B5A2" w:rsidR="006E20CF" w:rsidRPr="00A675C6" w:rsidRDefault="00C81CFD" w:rsidP="00CE4A08">
      <w:pPr>
        <w:pStyle w:val="ListParagraph"/>
        <w:numPr>
          <w:ilvl w:val="0"/>
          <w:numId w:val="1"/>
        </w:numPr>
        <w:tabs>
          <w:tab w:val="left" w:pos="1693"/>
          <w:tab w:val="left" w:pos="1694"/>
        </w:tabs>
        <w:spacing w:before="0"/>
        <w:ind w:left="2004"/>
        <w:jc w:val="both"/>
        <w:rPr>
          <w:rFonts w:asciiTheme="minorHAnsi" w:hAnsiTheme="minorHAnsi" w:cstheme="minorHAnsi"/>
          <w:sz w:val="24"/>
        </w:rPr>
      </w:pPr>
      <w:r w:rsidRPr="00A675C6">
        <w:rPr>
          <w:rFonts w:asciiTheme="minorHAnsi" w:hAnsiTheme="minorHAnsi" w:cstheme="minorHAnsi"/>
          <w:color w:val="1F1F1F"/>
          <w:sz w:val="24"/>
        </w:rPr>
        <w:t xml:space="preserve">Muscle weakness </w:t>
      </w:r>
      <w:r w:rsidRPr="00A675C6">
        <w:rPr>
          <w:rFonts w:asciiTheme="minorHAnsi" w:hAnsiTheme="minorHAnsi" w:cstheme="minorHAnsi"/>
          <w:color w:val="313131"/>
          <w:sz w:val="24"/>
        </w:rPr>
        <w:t>or</w:t>
      </w:r>
      <w:r w:rsidRPr="00A675C6">
        <w:rPr>
          <w:rFonts w:asciiTheme="minorHAnsi" w:hAnsiTheme="minorHAnsi" w:cstheme="minorHAnsi"/>
          <w:color w:val="313131"/>
          <w:spacing w:val="-12"/>
          <w:sz w:val="24"/>
        </w:rPr>
        <w:t xml:space="preserve"> </w:t>
      </w:r>
      <w:r w:rsidRPr="00A675C6">
        <w:rPr>
          <w:rFonts w:asciiTheme="minorHAnsi" w:hAnsiTheme="minorHAnsi" w:cstheme="minorHAnsi"/>
          <w:color w:val="1F1F1F"/>
          <w:sz w:val="24"/>
        </w:rPr>
        <w:t>imbalance</w:t>
      </w:r>
    </w:p>
    <w:p w14:paraId="64990161" w14:textId="3EBC471F" w:rsidR="006E20CF" w:rsidRPr="00A675C6" w:rsidRDefault="00C81CFD" w:rsidP="00CE4A08">
      <w:pPr>
        <w:pStyle w:val="ListParagraph"/>
        <w:numPr>
          <w:ilvl w:val="0"/>
          <w:numId w:val="1"/>
        </w:numPr>
        <w:tabs>
          <w:tab w:val="left" w:pos="1679"/>
          <w:tab w:val="left" w:pos="1680"/>
        </w:tabs>
        <w:spacing w:before="0"/>
        <w:ind w:left="1990" w:hanging="360"/>
        <w:jc w:val="both"/>
        <w:rPr>
          <w:rFonts w:asciiTheme="minorHAnsi" w:hAnsiTheme="minorHAnsi" w:cstheme="minorHAnsi"/>
          <w:sz w:val="24"/>
        </w:rPr>
      </w:pPr>
      <w:r w:rsidRPr="00A675C6">
        <w:rPr>
          <w:rFonts w:asciiTheme="minorHAnsi" w:hAnsiTheme="minorHAnsi" w:cstheme="minorHAnsi"/>
          <w:color w:val="1F1F1F"/>
          <w:sz w:val="24"/>
        </w:rPr>
        <w:t>Inappropriate</w:t>
      </w:r>
      <w:r w:rsidRPr="00A675C6">
        <w:rPr>
          <w:rFonts w:asciiTheme="minorHAnsi" w:hAnsiTheme="minorHAnsi" w:cstheme="minorHAnsi"/>
          <w:color w:val="1F1F1F"/>
          <w:spacing w:val="-7"/>
          <w:sz w:val="24"/>
        </w:rPr>
        <w:t xml:space="preserve"> </w:t>
      </w:r>
      <w:r w:rsidRPr="00A675C6">
        <w:rPr>
          <w:rFonts w:asciiTheme="minorHAnsi" w:hAnsiTheme="minorHAnsi" w:cstheme="minorHAnsi"/>
          <w:color w:val="313131"/>
          <w:sz w:val="24"/>
        </w:rPr>
        <w:t>footwear</w:t>
      </w:r>
    </w:p>
    <w:p w14:paraId="5CD6C5EC" w14:textId="77777777" w:rsidR="006E20CF" w:rsidRPr="00A675C6" w:rsidRDefault="00C81CFD" w:rsidP="00CE4A08">
      <w:pPr>
        <w:pStyle w:val="ListParagraph"/>
        <w:numPr>
          <w:ilvl w:val="0"/>
          <w:numId w:val="1"/>
        </w:numPr>
        <w:tabs>
          <w:tab w:val="left" w:pos="1679"/>
          <w:tab w:val="left" w:pos="1680"/>
        </w:tabs>
        <w:spacing w:before="0"/>
        <w:ind w:left="1990" w:hanging="360"/>
        <w:jc w:val="both"/>
        <w:rPr>
          <w:rFonts w:asciiTheme="minorHAnsi" w:hAnsiTheme="minorHAnsi" w:cstheme="minorHAnsi"/>
          <w:sz w:val="24"/>
        </w:rPr>
      </w:pPr>
      <w:r w:rsidRPr="00A675C6">
        <w:rPr>
          <w:rFonts w:asciiTheme="minorHAnsi" w:hAnsiTheme="minorHAnsi" w:cstheme="minorHAnsi"/>
          <w:color w:val="1F1F1F"/>
          <w:sz w:val="24"/>
        </w:rPr>
        <w:t>Overweight</w:t>
      </w:r>
    </w:p>
    <w:p w14:paraId="3673C6DA" w14:textId="77777777" w:rsidR="006E20CF" w:rsidRPr="00A675C6" w:rsidRDefault="00C81CFD" w:rsidP="00CE4A08">
      <w:pPr>
        <w:pStyle w:val="ListParagraph"/>
        <w:numPr>
          <w:ilvl w:val="0"/>
          <w:numId w:val="1"/>
        </w:numPr>
        <w:tabs>
          <w:tab w:val="left" w:pos="1693"/>
          <w:tab w:val="left" w:pos="1694"/>
        </w:tabs>
        <w:spacing w:before="0"/>
        <w:ind w:left="2004"/>
        <w:jc w:val="both"/>
        <w:rPr>
          <w:rFonts w:asciiTheme="minorHAnsi" w:hAnsiTheme="minorHAnsi" w:cstheme="minorHAnsi"/>
          <w:sz w:val="24"/>
        </w:rPr>
      </w:pPr>
      <w:r w:rsidRPr="00A675C6">
        <w:rPr>
          <w:rFonts w:asciiTheme="minorHAnsi" w:hAnsiTheme="minorHAnsi" w:cstheme="minorHAnsi"/>
          <w:color w:val="1F1F1F"/>
          <w:sz w:val="24"/>
        </w:rPr>
        <w:t>Family</w:t>
      </w:r>
      <w:r w:rsidRPr="00A675C6">
        <w:rPr>
          <w:rFonts w:asciiTheme="minorHAnsi" w:hAnsiTheme="minorHAnsi" w:cstheme="minorHAnsi"/>
          <w:color w:val="1F1F1F"/>
          <w:spacing w:val="-8"/>
          <w:sz w:val="24"/>
        </w:rPr>
        <w:t xml:space="preserve"> </w:t>
      </w:r>
      <w:r w:rsidRPr="00A675C6">
        <w:rPr>
          <w:rFonts w:asciiTheme="minorHAnsi" w:hAnsiTheme="minorHAnsi" w:cstheme="minorHAnsi"/>
          <w:color w:val="1F1F1F"/>
          <w:sz w:val="24"/>
        </w:rPr>
        <w:t>tendency</w:t>
      </w:r>
    </w:p>
    <w:p w14:paraId="12A0640D" w14:textId="7FE24899" w:rsidR="006E20CF" w:rsidRPr="00A675C6" w:rsidRDefault="00C81CFD" w:rsidP="00CE4A08">
      <w:pPr>
        <w:pStyle w:val="ListParagraph"/>
        <w:numPr>
          <w:ilvl w:val="0"/>
          <w:numId w:val="1"/>
        </w:numPr>
        <w:tabs>
          <w:tab w:val="left" w:pos="1679"/>
          <w:tab w:val="left" w:pos="1680"/>
        </w:tabs>
        <w:spacing w:before="0"/>
        <w:ind w:left="1990" w:hanging="360"/>
        <w:jc w:val="both"/>
        <w:rPr>
          <w:rFonts w:asciiTheme="minorHAnsi" w:hAnsiTheme="minorHAnsi" w:cstheme="minorHAnsi"/>
          <w:sz w:val="24"/>
        </w:rPr>
      </w:pPr>
      <w:r w:rsidRPr="00A675C6">
        <w:rPr>
          <w:rFonts w:asciiTheme="minorHAnsi" w:hAnsiTheme="minorHAnsi" w:cstheme="minorHAnsi"/>
          <w:color w:val="1F1F1F"/>
          <w:sz w:val="24"/>
        </w:rPr>
        <w:t>High-arch</w:t>
      </w:r>
      <w:r w:rsidRPr="00A675C6">
        <w:rPr>
          <w:rFonts w:asciiTheme="minorHAnsi" w:hAnsiTheme="minorHAnsi" w:cstheme="minorHAnsi"/>
          <w:color w:val="1F1F1F"/>
          <w:spacing w:val="-3"/>
          <w:sz w:val="24"/>
        </w:rPr>
        <w:t xml:space="preserve"> </w:t>
      </w:r>
      <w:r w:rsidRPr="00A675C6">
        <w:rPr>
          <w:rFonts w:asciiTheme="minorHAnsi" w:hAnsiTheme="minorHAnsi" w:cstheme="minorHAnsi"/>
          <w:color w:val="313131"/>
          <w:sz w:val="24"/>
        </w:rPr>
        <w:t>foot</w:t>
      </w:r>
    </w:p>
    <w:p w14:paraId="4470C9CF" w14:textId="16487CB1" w:rsidR="006E20CF" w:rsidRPr="00A675C6" w:rsidRDefault="00C81CFD" w:rsidP="00CE4A08">
      <w:pPr>
        <w:pStyle w:val="ListParagraph"/>
        <w:numPr>
          <w:ilvl w:val="0"/>
          <w:numId w:val="1"/>
        </w:numPr>
        <w:tabs>
          <w:tab w:val="left" w:pos="1679"/>
          <w:tab w:val="left" w:pos="1680"/>
        </w:tabs>
        <w:spacing w:before="0"/>
        <w:ind w:left="1990" w:hanging="360"/>
        <w:jc w:val="both"/>
        <w:rPr>
          <w:rFonts w:asciiTheme="minorHAnsi" w:hAnsiTheme="minorHAnsi" w:cstheme="minorHAnsi"/>
          <w:sz w:val="24"/>
        </w:rPr>
      </w:pPr>
      <w:r w:rsidRPr="00A675C6">
        <w:rPr>
          <w:rFonts w:asciiTheme="minorHAnsi" w:hAnsiTheme="minorHAnsi" w:cstheme="minorHAnsi"/>
          <w:color w:val="1F1F1F"/>
          <w:sz w:val="24"/>
        </w:rPr>
        <w:t>Previous</w:t>
      </w:r>
      <w:r w:rsidRPr="00A675C6">
        <w:rPr>
          <w:rFonts w:asciiTheme="minorHAnsi" w:hAnsiTheme="minorHAnsi" w:cstheme="minorHAnsi"/>
          <w:color w:val="1F1F1F"/>
          <w:spacing w:val="-4"/>
          <w:sz w:val="24"/>
        </w:rPr>
        <w:t xml:space="preserve"> </w:t>
      </w:r>
      <w:r w:rsidRPr="00A675C6">
        <w:rPr>
          <w:rFonts w:asciiTheme="minorHAnsi" w:hAnsiTheme="minorHAnsi" w:cstheme="minorHAnsi"/>
          <w:color w:val="1F1F1F"/>
          <w:sz w:val="24"/>
        </w:rPr>
        <w:t>injury</w:t>
      </w:r>
    </w:p>
    <w:p w14:paraId="35FADA39" w14:textId="0EF4DCE3" w:rsidR="006E20CF" w:rsidRDefault="006E20CF" w:rsidP="00CE4A08">
      <w:pPr>
        <w:pStyle w:val="BodyText"/>
        <w:ind w:left="310"/>
        <w:jc w:val="both"/>
        <w:rPr>
          <w:rFonts w:asciiTheme="minorHAnsi" w:hAnsiTheme="minorHAnsi" w:cstheme="minorHAnsi"/>
          <w:sz w:val="26"/>
        </w:rPr>
      </w:pPr>
    </w:p>
    <w:p w14:paraId="180CF085" w14:textId="4C4735CC" w:rsidR="00D57628" w:rsidRDefault="00C81CFD" w:rsidP="00CE4A08">
      <w:pPr>
        <w:rPr>
          <w:rFonts w:asciiTheme="minorHAnsi" w:hAnsiTheme="minorHAnsi" w:cstheme="minorHAnsi"/>
          <w:b/>
          <w:bCs/>
          <w:u w:val="single"/>
        </w:rPr>
      </w:pPr>
      <w:r w:rsidRPr="00D57628">
        <w:rPr>
          <w:rFonts w:asciiTheme="minorHAnsi" w:hAnsiTheme="minorHAnsi" w:cstheme="minorHAnsi"/>
          <w:b/>
          <w:bCs/>
          <w:u w:val="single"/>
        </w:rPr>
        <w:t xml:space="preserve">DEGREES </w:t>
      </w:r>
      <w:r w:rsidR="00562780" w:rsidRPr="00D57628">
        <w:rPr>
          <w:rFonts w:asciiTheme="minorHAnsi" w:hAnsiTheme="minorHAnsi" w:cstheme="minorHAnsi"/>
          <w:b/>
          <w:bCs/>
          <w:u w:val="single"/>
        </w:rPr>
        <w:t>OF SEVERITY</w:t>
      </w:r>
      <w:r w:rsidRPr="00D57628">
        <w:rPr>
          <w:rFonts w:asciiTheme="minorHAnsi" w:hAnsiTheme="minorHAnsi" w:cstheme="minorHAnsi"/>
          <w:b/>
          <w:bCs/>
          <w:u w:val="single"/>
        </w:rPr>
        <w:t xml:space="preserve"> OF ANKLE SPRAINS</w:t>
      </w:r>
      <w:r w:rsidR="00562780" w:rsidRPr="00D57628">
        <w:rPr>
          <w:rFonts w:asciiTheme="minorHAnsi" w:hAnsiTheme="minorHAnsi" w:cstheme="minorHAnsi"/>
          <w:b/>
          <w:bCs/>
          <w:u w:val="single"/>
        </w:rPr>
        <w:t xml:space="preserve"> </w:t>
      </w:r>
    </w:p>
    <w:p w14:paraId="62E7BDE1" w14:textId="77777777" w:rsidR="00D57628" w:rsidRPr="00D57628" w:rsidRDefault="00D57628" w:rsidP="00CE4A08">
      <w:pPr>
        <w:rPr>
          <w:rFonts w:ascii="Calibri" w:hAnsi="Calibri" w:cs="Calibri"/>
        </w:rPr>
      </w:pPr>
    </w:p>
    <w:p w14:paraId="226C7563" w14:textId="78FCDF3C" w:rsidR="006E20CF" w:rsidRPr="00D57628" w:rsidRDefault="00D57628" w:rsidP="00CE4A08">
      <w:pPr>
        <w:rPr>
          <w:rFonts w:ascii="Calibri" w:hAnsi="Calibri" w:cs="Calibri"/>
        </w:rPr>
      </w:pPr>
      <w:r w:rsidRPr="00D57628">
        <w:rPr>
          <w:rFonts w:ascii="Calibri" w:hAnsi="Calibri" w:cs="Calibri"/>
        </w:rPr>
        <w:t>Ankle</w:t>
      </w:r>
      <w:r w:rsidR="00C81CFD" w:rsidRPr="00D57628">
        <w:rPr>
          <w:rFonts w:ascii="Calibri" w:hAnsi="Calibri" w:cs="Calibri"/>
        </w:rPr>
        <w:t xml:space="preserve"> sprains are graded as mild, moderate and severe. The more severe the sprain, the longer the time to recover.</w:t>
      </w:r>
    </w:p>
    <w:p w14:paraId="35E00B44" w14:textId="5F8BEF43" w:rsidR="006E20CF" w:rsidRDefault="00C81CFD" w:rsidP="00CE4A08">
      <w:pPr>
        <w:rPr>
          <w:rFonts w:ascii="Calibri" w:hAnsi="Calibri" w:cs="Calibri"/>
        </w:rPr>
      </w:pPr>
      <w:r w:rsidRPr="00D57628">
        <w:rPr>
          <w:rFonts w:ascii="Calibri" w:hAnsi="Calibri" w:cs="Calibri"/>
        </w:rPr>
        <w:t>First Degree (Mild): This injury is the most common and usually the most minor. Ligaments connecting the bones of the ankle are "stretched'', causing a small amount of injury to the, ankle ligaments. There is slight swelling but no instability. With a first-degree injury, you can expect to be back to sports within 1 to 3 weeks.</w:t>
      </w:r>
    </w:p>
    <w:p w14:paraId="1666BE26" w14:textId="77777777" w:rsidR="00D57628" w:rsidRPr="00D57628" w:rsidRDefault="00D57628" w:rsidP="00CE4A08">
      <w:pPr>
        <w:rPr>
          <w:rFonts w:ascii="Calibri" w:hAnsi="Calibri" w:cs="Calibri"/>
        </w:rPr>
      </w:pPr>
    </w:p>
    <w:p w14:paraId="7B708189" w14:textId="77777777" w:rsidR="009A75CA" w:rsidRDefault="00C81CFD" w:rsidP="00CE4A08">
      <w:pPr>
        <w:rPr>
          <w:rFonts w:ascii="Calibri" w:hAnsi="Calibri" w:cs="Calibri"/>
        </w:rPr>
      </w:pPr>
      <w:r w:rsidRPr="00D57628">
        <w:rPr>
          <w:rFonts w:ascii="Calibri" w:hAnsi="Calibri" w:cs="Calibri"/>
          <w:u w:val="single"/>
        </w:rPr>
        <w:t>Second Degree (Moderate</w:t>
      </w:r>
      <w:r w:rsidRPr="00D57628">
        <w:rPr>
          <w:rFonts w:ascii="Calibri" w:hAnsi="Calibri" w:cs="Calibri"/>
        </w:rPr>
        <w:t>): When this injury occurs, the ankle, ligaments are more deeply torn, resulting more pain and swelling. There is bruising of the skin and pain with walking. There can be looseness and minor instability. A second-degree sprain may require the use of a protective brace and 3 to 6 weeks of rest and recovery before you can return to full activity.</w:t>
      </w:r>
    </w:p>
    <w:p w14:paraId="2E8A0267" w14:textId="68896EE7" w:rsidR="000E3B56" w:rsidRPr="00D57628" w:rsidRDefault="00C81CFD" w:rsidP="00CE4A08">
      <w:pPr>
        <w:rPr>
          <w:rFonts w:ascii="Calibri" w:hAnsi="Calibri" w:cs="Calibri"/>
        </w:rPr>
      </w:pPr>
      <w:r w:rsidRPr="00D57628">
        <w:rPr>
          <w:rFonts w:ascii="Calibri" w:hAnsi="Calibri" w:cs="Calibri"/>
          <w:u w:val="single"/>
        </w:rPr>
        <w:t>Third Degree (Severe):</w:t>
      </w:r>
      <w:r w:rsidRPr="00D57628">
        <w:rPr>
          <w:rFonts w:ascii="Calibri" w:hAnsi="Calibri" w:cs="Calibri"/>
        </w:rPr>
        <w:t xml:space="preserve"> This injury results in a full tearing or rupture of an ankle ligament(s) usually on the inner and outer side of the ankle. The ankle can be very </w:t>
      </w:r>
      <w:r w:rsidR="00A675C6" w:rsidRPr="00D57628">
        <w:rPr>
          <w:rFonts w:ascii="Calibri" w:hAnsi="Calibri" w:cs="Calibri"/>
        </w:rPr>
        <w:t>swollen,</w:t>
      </w:r>
      <w:r w:rsidRPr="00D57628">
        <w:rPr>
          <w:rFonts w:ascii="Calibri" w:hAnsi="Calibri" w:cs="Calibri"/>
        </w:rPr>
        <w:t xml:space="preserve"> and weight-bearing is painful. Crutches are often necessary and sometimes the ankle will be placed in a cast or cast-boot to allow the injury time to rest and heal.  Surgery is rarely necessary, but the, third-degree ankle sprain can take many months to fully heal and may result in residual looseness of </w:t>
      </w:r>
      <w:r w:rsidRPr="00D57628">
        <w:rPr>
          <w:rFonts w:ascii="Calibri" w:hAnsi="Calibri" w:cs="Calibri"/>
        </w:rPr>
        <w:lastRenderedPageBreak/>
        <w:t>the ankle joint</w:t>
      </w:r>
      <w:r w:rsidR="0062329D" w:rsidRPr="00D57628">
        <w:rPr>
          <w:rFonts w:ascii="Calibri" w:hAnsi="Calibri" w:cs="Calibri"/>
        </w:rPr>
        <w:t>.</w:t>
      </w:r>
    </w:p>
    <w:p w14:paraId="4BA0246A" w14:textId="77777777" w:rsidR="000E3B56" w:rsidRDefault="000E3B56" w:rsidP="00CE4A08">
      <w:pPr>
        <w:pStyle w:val="BodyText"/>
        <w:ind w:right="1466"/>
        <w:jc w:val="both"/>
        <w:rPr>
          <w:rFonts w:asciiTheme="minorHAnsi" w:hAnsiTheme="minorHAnsi" w:cstheme="minorHAnsi"/>
          <w:color w:val="1F1F1F"/>
        </w:rPr>
      </w:pPr>
    </w:p>
    <w:p w14:paraId="2E6F8744" w14:textId="6883D1D3" w:rsidR="000E3B56" w:rsidRPr="009A75CA" w:rsidRDefault="000E3B56" w:rsidP="00CE4A08">
      <w:pPr>
        <w:rPr>
          <w:rFonts w:asciiTheme="minorHAnsi" w:hAnsiTheme="minorHAnsi" w:cstheme="minorHAnsi"/>
          <w:b/>
          <w:bCs/>
          <w:u w:val="single"/>
        </w:rPr>
      </w:pPr>
      <w:r w:rsidRPr="009A75CA">
        <w:rPr>
          <w:rFonts w:asciiTheme="minorHAnsi" w:hAnsiTheme="minorHAnsi" w:cstheme="minorHAnsi"/>
          <w:b/>
          <w:bCs/>
          <w:u w:val="single"/>
        </w:rPr>
        <w:t xml:space="preserve">TREATMENT OF ANKLE SPRAINS </w:t>
      </w:r>
    </w:p>
    <w:p w14:paraId="54951EB6" w14:textId="0803A61D" w:rsidR="000E3B56" w:rsidRPr="00D57628" w:rsidRDefault="000E3B56" w:rsidP="00CE4A08">
      <w:pPr>
        <w:rPr>
          <w:rFonts w:asciiTheme="minorHAnsi" w:hAnsiTheme="minorHAnsi" w:cstheme="minorHAnsi"/>
        </w:rPr>
      </w:pPr>
      <w:r w:rsidRPr="00D57628">
        <w:rPr>
          <w:rFonts w:asciiTheme="minorHAnsi" w:hAnsiTheme="minorHAnsi" w:cstheme="minorHAnsi"/>
        </w:rPr>
        <w:t>Treatment is divided into four stages. The rate of progress from one stage to the next depends upon the amount of pain and swelling present, and whether an elastic bandage, tape, a brace or a cast was used to stabilize your ankle.</w:t>
      </w:r>
    </w:p>
    <w:p w14:paraId="0B6282FB" w14:textId="77777777" w:rsidR="00562780" w:rsidRPr="00D57628" w:rsidRDefault="00562780" w:rsidP="00CE4A08">
      <w:pPr>
        <w:rPr>
          <w:rFonts w:asciiTheme="minorHAnsi" w:hAnsiTheme="minorHAnsi" w:cstheme="minorHAnsi"/>
        </w:rPr>
      </w:pPr>
    </w:p>
    <w:p w14:paraId="5844C787" w14:textId="6EAE4E82" w:rsidR="000E3B56" w:rsidRPr="009A75CA" w:rsidRDefault="000E3B56" w:rsidP="00CE4A08">
      <w:pPr>
        <w:rPr>
          <w:rFonts w:asciiTheme="minorHAnsi" w:hAnsiTheme="minorHAnsi" w:cstheme="minorHAnsi"/>
        </w:rPr>
      </w:pPr>
      <w:r w:rsidRPr="009A75CA">
        <w:rPr>
          <w:rFonts w:asciiTheme="minorHAnsi" w:hAnsiTheme="minorHAnsi" w:cstheme="minorHAnsi"/>
          <w:b/>
          <w:bCs/>
          <w:u w:val="single"/>
        </w:rPr>
        <w:t xml:space="preserve">STAGE ONE: UP  TO  72 HOURS  </w:t>
      </w:r>
    </w:p>
    <w:p w14:paraId="6149DD69" w14:textId="1EF1E547" w:rsidR="000E3B56" w:rsidRPr="00D57628" w:rsidRDefault="000E3B56" w:rsidP="00CE4A08">
      <w:pPr>
        <w:rPr>
          <w:rFonts w:asciiTheme="minorHAnsi" w:hAnsiTheme="minorHAnsi" w:cstheme="minorHAnsi"/>
        </w:rPr>
      </w:pPr>
      <w:r w:rsidRPr="00D57628">
        <w:rPr>
          <w:rFonts w:asciiTheme="minorHAnsi" w:hAnsiTheme="minorHAnsi" w:cstheme="minorHAnsi"/>
        </w:rPr>
        <w:t>To reduce pain and swelling, apply ice to the ankle for 20 minutes every hour while awake. Crushed Ice application in a plastic bag with a towel between the ice and your skin is a safe method to use. Compression of the ankle with an elastic bandage will help to limit swelling. The ankle should be elevated, as much as possible, to a position higher than your heart to reduce swelling. Tape, a splint, a brace or a cast may be applied to support or immobilize the ankle.</w:t>
      </w:r>
    </w:p>
    <w:p w14:paraId="03865C71" w14:textId="77777777" w:rsidR="000E3B56" w:rsidRPr="00D57628" w:rsidRDefault="000E3B56" w:rsidP="00CE4A08">
      <w:pPr>
        <w:rPr>
          <w:rFonts w:asciiTheme="minorHAnsi" w:hAnsiTheme="minorHAnsi" w:cstheme="minorHAnsi"/>
        </w:rPr>
      </w:pPr>
    </w:p>
    <w:p w14:paraId="4C4CE639" w14:textId="6BAD33EF" w:rsidR="000E3B56" w:rsidRPr="009A75CA" w:rsidRDefault="000E3B56" w:rsidP="00CE4A08">
      <w:pPr>
        <w:rPr>
          <w:rFonts w:asciiTheme="minorHAnsi" w:hAnsiTheme="minorHAnsi" w:cstheme="minorHAnsi"/>
          <w:b/>
          <w:bCs/>
          <w:u w:val="single"/>
        </w:rPr>
      </w:pPr>
      <w:r w:rsidRPr="009A75CA">
        <w:rPr>
          <w:rFonts w:asciiTheme="minorHAnsi" w:hAnsiTheme="minorHAnsi" w:cstheme="minorHAnsi"/>
          <w:b/>
          <w:bCs/>
          <w:u w:val="single"/>
        </w:rPr>
        <w:t xml:space="preserve">STAGE 2:  THE FIRST WEEK  </w:t>
      </w:r>
    </w:p>
    <w:p w14:paraId="3D28F4B8" w14:textId="77777777" w:rsidR="000E3B56" w:rsidRPr="00D57628" w:rsidRDefault="000E3B56" w:rsidP="00CE4A08">
      <w:pPr>
        <w:rPr>
          <w:rFonts w:asciiTheme="minorHAnsi" w:hAnsiTheme="minorHAnsi" w:cstheme="minorHAnsi"/>
        </w:rPr>
      </w:pPr>
      <w:r w:rsidRPr="00D57628">
        <w:rPr>
          <w:rFonts w:asciiTheme="minorHAnsi" w:hAnsiTheme="minorHAnsi" w:cstheme="minorHAnsi"/>
        </w:rPr>
        <w:t>You can walk and bear weight on the ankle as soon as it is comfortable. Crutches can be used as partial support when you begin to walk. Continue using taping, bracing or a cast. Let pain be your guide as to how much activity is enough</w:t>
      </w:r>
    </w:p>
    <w:p w14:paraId="674112C7" w14:textId="77777777" w:rsidR="000E3B56" w:rsidRPr="00D57628" w:rsidRDefault="000E3B56" w:rsidP="00CE4A08">
      <w:pPr>
        <w:rPr>
          <w:rFonts w:asciiTheme="minorHAnsi" w:hAnsiTheme="minorHAnsi" w:cstheme="minorHAnsi"/>
        </w:rPr>
      </w:pPr>
      <w:r w:rsidRPr="00D57628">
        <w:rPr>
          <w:rFonts w:asciiTheme="minorHAnsi" w:hAnsiTheme="minorHAnsi" w:cstheme="minorHAnsi"/>
        </w:rPr>
        <w:t>After an injury your ankle will get stiff</w:t>
      </w:r>
      <w:r w:rsidRPr="00D57628">
        <w:rPr>
          <w:rFonts w:asciiTheme="minorHAnsi" w:hAnsiTheme="minorHAnsi" w:cstheme="minorHAnsi"/>
        </w:rPr>
        <w:tab/>
        <w:t>It is important to maintain the full range of motion of your ankle. As an exercise to increase the ankle motion, rest your heel on the floor and write the alphabet in the air with your big toe, making the letters as large as you can.</w:t>
      </w:r>
    </w:p>
    <w:p w14:paraId="43764696" w14:textId="77777777" w:rsidR="000E3B56" w:rsidRPr="00D57628" w:rsidRDefault="000E3B56" w:rsidP="00CE4A08">
      <w:pPr>
        <w:rPr>
          <w:rFonts w:asciiTheme="minorHAnsi" w:hAnsiTheme="minorHAnsi" w:cstheme="minorHAnsi"/>
        </w:rPr>
      </w:pPr>
    </w:p>
    <w:p w14:paraId="2CCD0AA0" w14:textId="6943DE1F" w:rsidR="009A75CA" w:rsidRPr="009A75CA" w:rsidRDefault="000E3B56" w:rsidP="00CE4A08">
      <w:pPr>
        <w:rPr>
          <w:rFonts w:asciiTheme="minorHAnsi" w:hAnsiTheme="minorHAnsi" w:cstheme="minorHAnsi"/>
          <w:b/>
          <w:bCs/>
          <w:u w:val="single"/>
        </w:rPr>
      </w:pPr>
      <w:r w:rsidRPr="009A75CA">
        <w:rPr>
          <w:rFonts w:asciiTheme="minorHAnsi" w:hAnsiTheme="minorHAnsi" w:cstheme="minorHAnsi"/>
          <w:b/>
          <w:bCs/>
          <w:u w:val="single"/>
        </w:rPr>
        <w:t xml:space="preserve">STAGE 3:  SECOND WEEK AND AFTER  </w:t>
      </w:r>
    </w:p>
    <w:p w14:paraId="73019FA6" w14:textId="00CF53C3" w:rsidR="000E3B56" w:rsidRPr="00D57628" w:rsidRDefault="000E3B56" w:rsidP="00CE4A08">
      <w:pPr>
        <w:rPr>
          <w:rFonts w:asciiTheme="minorHAnsi" w:hAnsiTheme="minorHAnsi" w:cstheme="minorHAnsi"/>
        </w:rPr>
      </w:pPr>
      <w:r w:rsidRPr="00D57628">
        <w:rPr>
          <w:rFonts w:asciiTheme="minorHAnsi" w:hAnsiTheme="minorHAnsi" w:cstheme="minorHAnsi"/>
        </w:rPr>
        <w:t>After the pain and swelling have subsided, you should try to walk normally with a brace or elastic</w:t>
      </w:r>
      <w:r w:rsidR="00562780" w:rsidRPr="00D57628">
        <w:rPr>
          <w:rFonts w:asciiTheme="minorHAnsi" w:hAnsiTheme="minorHAnsi" w:cstheme="minorHAnsi"/>
        </w:rPr>
        <w:t xml:space="preserve"> </w:t>
      </w:r>
      <w:r w:rsidRPr="00D57628">
        <w:rPr>
          <w:rFonts w:asciiTheme="minorHAnsi" w:hAnsiTheme="minorHAnsi" w:cstheme="minorHAnsi"/>
        </w:rPr>
        <w:t>support. Maintain ankle motion and strengthen the supporting muscles using TheraBand (elastic bands).</w:t>
      </w:r>
    </w:p>
    <w:p w14:paraId="25B83320" w14:textId="77777777" w:rsidR="000E3B56" w:rsidRPr="00D57628" w:rsidRDefault="000E3B56" w:rsidP="00CE4A08">
      <w:pPr>
        <w:rPr>
          <w:rFonts w:asciiTheme="minorHAnsi" w:hAnsiTheme="minorHAnsi" w:cstheme="minorHAnsi"/>
        </w:rPr>
      </w:pPr>
    </w:p>
    <w:p w14:paraId="0F04E072" w14:textId="292F8AD1" w:rsidR="00562780" w:rsidRPr="009A75CA" w:rsidRDefault="00C81CFD" w:rsidP="00CE4A08">
      <w:pPr>
        <w:rPr>
          <w:rFonts w:asciiTheme="minorHAnsi" w:hAnsiTheme="minorHAnsi" w:cstheme="minorHAnsi"/>
          <w:b/>
          <w:bCs/>
          <w:u w:val="single"/>
        </w:rPr>
      </w:pPr>
      <w:r w:rsidRPr="009A75CA">
        <w:rPr>
          <w:rFonts w:asciiTheme="minorHAnsi" w:hAnsiTheme="minorHAnsi" w:cstheme="minorHAnsi"/>
          <w:b/>
          <w:bCs/>
          <w:u w:val="single"/>
        </w:rPr>
        <w:t>STAGE 4: VARIABLE</w:t>
      </w:r>
      <w:r w:rsidR="00562780" w:rsidRPr="009A75CA">
        <w:rPr>
          <w:rFonts w:asciiTheme="minorHAnsi" w:hAnsiTheme="minorHAnsi" w:cstheme="minorHAnsi"/>
          <w:b/>
          <w:bCs/>
          <w:u w:val="single"/>
        </w:rPr>
        <w:t xml:space="preserve"> </w:t>
      </w:r>
    </w:p>
    <w:p w14:paraId="64DA03CA" w14:textId="282DC8D9" w:rsidR="006E20CF" w:rsidRDefault="00C81CFD" w:rsidP="00CE4A08">
      <w:pPr>
        <w:rPr>
          <w:rFonts w:asciiTheme="minorHAnsi" w:hAnsiTheme="minorHAnsi" w:cstheme="minorHAnsi"/>
        </w:rPr>
      </w:pPr>
      <w:r w:rsidRPr="00D57628">
        <w:rPr>
          <w:rFonts w:asciiTheme="minorHAnsi" w:hAnsiTheme="minorHAnsi" w:cstheme="minorHAnsi"/>
        </w:rPr>
        <w:t>Your ankle should be strong when you return to full daily activity or sports. Returning too early to full activity may lead to re-injury and a chronic problem</w:t>
      </w:r>
      <w:r w:rsidR="00562780" w:rsidRPr="00D57628">
        <w:rPr>
          <w:rFonts w:asciiTheme="minorHAnsi" w:hAnsiTheme="minorHAnsi" w:cstheme="minorHAnsi"/>
        </w:rPr>
        <w:t xml:space="preserve">. </w:t>
      </w:r>
      <w:r w:rsidRPr="00D57628">
        <w:rPr>
          <w:rFonts w:asciiTheme="minorHAnsi" w:hAnsiTheme="minorHAnsi" w:cstheme="minorHAnsi"/>
        </w:rPr>
        <w:t xml:space="preserve">Criteria to return to sports activity: When you can stand on the toes of the injured ankle for 20 seconds and hop on your toes 10 times you can begin to run. Initially you should jog in a straight line until </w:t>
      </w:r>
      <w:r w:rsidR="0062329D" w:rsidRPr="00D57628">
        <w:rPr>
          <w:rFonts w:asciiTheme="minorHAnsi" w:hAnsiTheme="minorHAnsi" w:cstheme="minorHAnsi"/>
        </w:rPr>
        <w:t>you</w:t>
      </w:r>
      <w:r w:rsidRPr="00D57628">
        <w:rPr>
          <w:rFonts w:asciiTheme="minorHAnsi" w:hAnsiTheme="minorHAnsi" w:cstheme="minorHAnsi"/>
        </w:rPr>
        <w:t xml:space="preserve"> jog pain-free. As you become stronger, you can progress to running a large figure-of-eight. You can return to sports practice when you can run a zigzag pattern without pain or instability.</w:t>
      </w:r>
      <w:r w:rsidR="000E3B56" w:rsidRPr="00D57628">
        <w:rPr>
          <w:rFonts w:asciiTheme="minorHAnsi" w:hAnsiTheme="minorHAnsi" w:cstheme="minorHAnsi"/>
        </w:rPr>
        <w:t xml:space="preserve"> </w:t>
      </w:r>
      <w:r w:rsidRPr="00D57628">
        <w:rPr>
          <w:rFonts w:asciiTheme="minorHAnsi" w:hAnsiTheme="minorHAnsi" w:cstheme="minorHAnsi"/>
        </w:rPr>
        <w:t>Your ankle should be protected with a lace-up or other brace support for a minimum of 6 months after injury for any sport that requires pivoting. A Tri-Lok ankle brace can be obtained from our office for any sports that require quick pivoting and especially are recommended for sports that require the use of cleats</w:t>
      </w:r>
      <w:r w:rsidR="00562780" w:rsidRPr="00D57628">
        <w:rPr>
          <w:rFonts w:asciiTheme="minorHAnsi" w:hAnsiTheme="minorHAnsi" w:cstheme="minorHAnsi"/>
        </w:rPr>
        <w:t>, s</w:t>
      </w:r>
      <w:r w:rsidRPr="00D57628">
        <w:rPr>
          <w:rFonts w:asciiTheme="minorHAnsi" w:hAnsiTheme="minorHAnsi" w:cstheme="minorHAnsi"/>
        </w:rPr>
        <w:t>hoes. Athletic shoes that fit well and stabilize your foot will help prevent re-injury. You should not wear running shoes or sandals to play sports such as basketball, volleyball or tennis.</w:t>
      </w:r>
    </w:p>
    <w:p w14:paraId="7F7F022C" w14:textId="77777777" w:rsidR="009A75CA" w:rsidRPr="00D57628" w:rsidRDefault="009A75CA" w:rsidP="00CE4A08">
      <w:pPr>
        <w:rPr>
          <w:rFonts w:asciiTheme="minorHAnsi" w:hAnsiTheme="minorHAnsi" w:cstheme="minorHAnsi"/>
        </w:rPr>
      </w:pPr>
    </w:p>
    <w:p w14:paraId="1AD05399" w14:textId="30C19AE8" w:rsidR="006E20CF" w:rsidRPr="009A75CA" w:rsidRDefault="00C81CFD" w:rsidP="00CE4A08">
      <w:pPr>
        <w:rPr>
          <w:rFonts w:asciiTheme="minorHAnsi" w:hAnsiTheme="minorHAnsi" w:cstheme="minorHAnsi"/>
          <w:b/>
          <w:bCs/>
          <w:u w:val="single"/>
        </w:rPr>
      </w:pPr>
      <w:r w:rsidRPr="009A75CA">
        <w:rPr>
          <w:rFonts w:asciiTheme="minorHAnsi" w:hAnsiTheme="minorHAnsi" w:cstheme="minorHAnsi"/>
          <w:b/>
          <w:bCs/>
          <w:u w:val="single"/>
        </w:rPr>
        <w:t>EXERCISE</w:t>
      </w:r>
      <w:r w:rsidR="00562780" w:rsidRPr="009A75CA">
        <w:rPr>
          <w:rFonts w:asciiTheme="minorHAnsi" w:hAnsiTheme="minorHAnsi" w:cstheme="minorHAnsi"/>
          <w:b/>
          <w:bCs/>
          <w:u w:val="single"/>
        </w:rPr>
        <w:t>S</w:t>
      </w:r>
    </w:p>
    <w:p w14:paraId="5F2F0BD1" w14:textId="5E051958" w:rsidR="00A675C6" w:rsidRDefault="00C81CFD" w:rsidP="00CE4A08">
      <w:pPr>
        <w:rPr>
          <w:rFonts w:asciiTheme="minorHAnsi" w:hAnsiTheme="minorHAnsi" w:cstheme="minorHAnsi"/>
        </w:rPr>
      </w:pPr>
      <w:r w:rsidRPr="00D57628">
        <w:rPr>
          <w:rFonts w:asciiTheme="minorHAnsi" w:hAnsiTheme="minorHAnsi" w:cstheme="minorHAnsi"/>
        </w:rPr>
        <w:t xml:space="preserve">The following exercises will strengthen the ankle muscles and re-develop the reflexes of the ankle. Following the prescribed exercise program will restore normal ankle function and prevent re-injury and chronic problems. </w:t>
      </w:r>
    </w:p>
    <w:p w14:paraId="04AA3E95" w14:textId="267BEB5C" w:rsidR="009A75CA" w:rsidRPr="00D57628" w:rsidRDefault="009A75CA" w:rsidP="00CE4A08">
      <w:pPr>
        <w:rPr>
          <w:rFonts w:asciiTheme="minorHAnsi" w:hAnsiTheme="minorHAnsi" w:cstheme="minorHAnsi"/>
        </w:rPr>
      </w:pPr>
    </w:p>
    <w:p w14:paraId="5BA36016" w14:textId="58B70C1E" w:rsidR="00A675C6" w:rsidRDefault="00A675C6" w:rsidP="00CE4A08">
      <w:pPr>
        <w:rPr>
          <w:rFonts w:asciiTheme="minorHAnsi" w:hAnsiTheme="minorHAnsi" w:cstheme="minorHAnsi"/>
        </w:rPr>
      </w:pPr>
      <w:r w:rsidRPr="009A75CA">
        <w:rPr>
          <w:rFonts w:asciiTheme="minorHAnsi" w:hAnsiTheme="minorHAnsi" w:cstheme="minorHAnsi"/>
        </w:rPr>
        <w:t>Ankle Eversion</w:t>
      </w:r>
    </w:p>
    <w:p w14:paraId="4435F20B" w14:textId="29143033" w:rsidR="009A75CA" w:rsidRDefault="009A75CA" w:rsidP="00CE4A08">
      <w:pPr>
        <w:rPr>
          <w:rFonts w:asciiTheme="minorHAnsi" w:hAnsiTheme="minorHAnsi" w:cstheme="minorHAnsi"/>
        </w:rPr>
      </w:pPr>
      <w:r w:rsidRPr="009A75CA">
        <w:rPr>
          <w:rFonts w:asciiTheme="minorHAnsi" w:hAnsiTheme="minorHAnsi" w:cstheme="minorHAnsi"/>
        </w:rPr>
        <w:t>With tubing anchored around uninvolved foot, slowly turn injured foot outward.  Repeat 30 times.</w:t>
      </w:r>
    </w:p>
    <w:p w14:paraId="05617327" w14:textId="0158BDCF" w:rsidR="009A75CA" w:rsidRDefault="009A75CA" w:rsidP="00CE4A08">
      <w:pPr>
        <w:rPr>
          <w:rFonts w:asciiTheme="minorHAnsi" w:hAnsiTheme="minorHAnsi" w:cstheme="minorHAnsi"/>
        </w:rPr>
      </w:pPr>
      <w:r w:rsidRPr="009A75CA">
        <w:rPr>
          <w:rFonts w:asciiTheme="minorHAnsi" w:hAnsiTheme="minorHAnsi" w:cstheme="minorHAnsi"/>
          <w:noProof/>
        </w:rPr>
        <w:drawing>
          <wp:anchor distT="0" distB="0" distL="0" distR="0" simplePos="0" relativeHeight="251658241" behindDoc="1" locked="0" layoutInCell="1" allowOverlap="1" wp14:anchorId="70DFB3A6" wp14:editId="798CDC30">
            <wp:simplePos x="0" y="0"/>
            <wp:positionH relativeFrom="margin">
              <wp:posOffset>0</wp:posOffset>
            </wp:positionH>
            <wp:positionV relativeFrom="paragraph">
              <wp:posOffset>53706</wp:posOffset>
            </wp:positionV>
            <wp:extent cx="1782445" cy="926465"/>
            <wp:effectExtent l="0" t="0" r="8255" b="6985"/>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4" cstate="print"/>
                    <a:stretch>
                      <a:fillRect/>
                    </a:stretch>
                  </pic:blipFill>
                  <pic:spPr>
                    <a:xfrm>
                      <a:off x="0" y="0"/>
                      <a:ext cx="1782445" cy="926465"/>
                    </a:xfrm>
                    <a:prstGeom prst="rect">
                      <a:avLst/>
                    </a:prstGeom>
                  </pic:spPr>
                </pic:pic>
              </a:graphicData>
            </a:graphic>
          </wp:anchor>
        </w:drawing>
      </w:r>
    </w:p>
    <w:p w14:paraId="29617BF4" w14:textId="0B350B0B" w:rsidR="009A75CA" w:rsidRDefault="009A75CA" w:rsidP="00CE4A08">
      <w:pPr>
        <w:rPr>
          <w:rFonts w:asciiTheme="minorHAnsi" w:hAnsiTheme="minorHAnsi" w:cstheme="minorHAnsi"/>
        </w:rPr>
      </w:pPr>
    </w:p>
    <w:p w14:paraId="0CF55F4B" w14:textId="3C557FDC" w:rsidR="009A75CA" w:rsidRDefault="009A75CA" w:rsidP="00CE4A08">
      <w:pPr>
        <w:rPr>
          <w:rFonts w:asciiTheme="minorHAnsi" w:hAnsiTheme="minorHAnsi" w:cstheme="minorHAnsi"/>
        </w:rPr>
      </w:pPr>
    </w:p>
    <w:p w14:paraId="3716FCEE" w14:textId="07F2006B" w:rsidR="009A75CA" w:rsidRDefault="009A75CA" w:rsidP="00CE4A08">
      <w:pPr>
        <w:rPr>
          <w:rFonts w:asciiTheme="minorHAnsi" w:hAnsiTheme="minorHAnsi" w:cstheme="minorHAnsi"/>
        </w:rPr>
      </w:pPr>
    </w:p>
    <w:p w14:paraId="6A06C70F" w14:textId="77777777" w:rsidR="009A75CA" w:rsidRDefault="009A75CA" w:rsidP="00CE4A08">
      <w:pPr>
        <w:rPr>
          <w:rFonts w:asciiTheme="minorHAnsi" w:hAnsiTheme="minorHAnsi" w:cstheme="minorHAnsi"/>
        </w:rPr>
      </w:pPr>
    </w:p>
    <w:p w14:paraId="07DA66E4" w14:textId="77777777" w:rsidR="009A75CA" w:rsidRPr="009A75CA" w:rsidRDefault="009A75CA" w:rsidP="00CE4A08">
      <w:pPr>
        <w:rPr>
          <w:rFonts w:asciiTheme="minorHAnsi" w:hAnsiTheme="minorHAnsi" w:cstheme="minorHAnsi"/>
        </w:rPr>
      </w:pPr>
    </w:p>
    <w:p w14:paraId="66295E07" w14:textId="7FD4CF4D" w:rsidR="00A675C6" w:rsidRPr="009A75CA" w:rsidRDefault="00A675C6" w:rsidP="00CE4A08">
      <w:pPr>
        <w:rPr>
          <w:rFonts w:asciiTheme="minorHAnsi" w:hAnsiTheme="minorHAnsi" w:cstheme="minorHAnsi"/>
        </w:rPr>
      </w:pPr>
    </w:p>
    <w:p w14:paraId="6F722B70" w14:textId="12373193" w:rsidR="000E3B56" w:rsidRPr="009A75CA" w:rsidRDefault="000E3B56" w:rsidP="00CE4A08">
      <w:pPr>
        <w:rPr>
          <w:rFonts w:asciiTheme="minorHAnsi" w:hAnsiTheme="minorHAnsi" w:cstheme="minorHAnsi"/>
        </w:rPr>
      </w:pPr>
      <w:r w:rsidRPr="009A75CA">
        <w:rPr>
          <w:rFonts w:asciiTheme="minorHAnsi" w:hAnsiTheme="minorHAnsi" w:cstheme="minorHAnsi"/>
        </w:rPr>
        <w:t>Ankle Inversion</w:t>
      </w:r>
    </w:p>
    <w:p w14:paraId="74A15CC8" w14:textId="298492B9" w:rsidR="009A75CA" w:rsidRDefault="000E3B56" w:rsidP="00CE4A08">
      <w:pPr>
        <w:rPr>
          <w:rFonts w:asciiTheme="minorHAnsi" w:hAnsiTheme="minorHAnsi" w:cstheme="minorHAnsi"/>
        </w:rPr>
      </w:pPr>
      <w:r w:rsidRPr="009A75CA">
        <w:rPr>
          <w:rFonts w:asciiTheme="minorHAnsi" w:hAnsiTheme="minorHAnsi" w:cstheme="minorHAnsi"/>
        </w:rPr>
        <w:t>Cross legs with injured ankle underneath with tubing anchored around uninvolved foot, slowly turn injured foot inward. Repeat 30 times</w:t>
      </w:r>
      <w:r w:rsidR="009A75CA">
        <w:rPr>
          <w:rFonts w:asciiTheme="minorHAnsi" w:hAnsiTheme="minorHAnsi" w:cstheme="minorHAnsi"/>
        </w:rPr>
        <w:t>.</w:t>
      </w:r>
    </w:p>
    <w:p w14:paraId="0313093E" w14:textId="6146135A" w:rsidR="009A75CA" w:rsidRDefault="009A75CA" w:rsidP="00CE4A08">
      <w:pPr>
        <w:rPr>
          <w:rFonts w:asciiTheme="minorHAnsi" w:hAnsiTheme="minorHAnsi" w:cstheme="minorHAnsi"/>
        </w:rPr>
      </w:pPr>
      <w:r w:rsidRPr="009A75CA">
        <w:rPr>
          <w:rFonts w:asciiTheme="minorHAnsi" w:hAnsiTheme="minorHAnsi" w:cstheme="minorHAnsi"/>
          <w:noProof/>
        </w:rPr>
        <w:lastRenderedPageBreak/>
        <w:drawing>
          <wp:inline distT="0" distB="0" distL="0" distR="0" wp14:anchorId="4DC6A74D" wp14:editId="7AE697D2">
            <wp:extent cx="1783080" cy="1125220"/>
            <wp:effectExtent l="0" t="0" r="7620" b="0"/>
            <wp:docPr id="4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3080" cy="1125220"/>
                    </a:xfrm>
                    <a:prstGeom prst="rect">
                      <a:avLst/>
                    </a:prstGeom>
                    <a:noFill/>
                    <a:ln>
                      <a:noFill/>
                    </a:ln>
                  </pic:spPr>
                </pic:pic>
              </a:graphicData>
            </a:graphic>
          </wp:inline>
        </w:drawing>
      </w:r>
    </w:p>
    <w:p w14:paraId="49C410A7" w14:textId="5207EC8C" w:rsidR="00A675C6" w:rsidRPr="009A75CA" w:rsidRDefault="00A675C6" w:rsidP="00CE4A08">
      <w:pPr>
        <w:rPr>
          <w:rFonts w:asciiTheme="minorHAnsi" w:hAnsiTheme="minorHAnsi" w:cstheme="minorHAnsi"/>
        </w:rPr>
      </w:pPr>
    </w:p>
    <w:p w14:paraId="7C93FCC0" w14:textId="77777777" w:rsidR="009A75CA" w:rsidRPr="009A75CA" w:rsidRDefault="00A675C6" w:rsidP="00CE4A08">
      <w:pPr>
        <w:rPr>
          <w:rFonts w:asciiTheme="minorHAnsi" w:hAnsiTheme="minorHAnsi" w:cstheme="minorHAnsi"/>
        </w:rPr>
      </w:pPr>
      <w:r w:rsidRPr="009A75CA">
        <w:rPr>
          <w:rFonts w:asciiTheme="minorHAnsi" w:hAnsiTheme="minorHAnsi" w:cstheme="minorHAnsi"/>
        </w:rPr>
        <w:t xml:space="preserve">Ankle </w:t>
      </w:r>
      <w:proofErr w:type="spellStart"/>
      <w:r w:rsidRPr="009A75CA">
        <w:rPr>
          <w:rFonts w:asciiTheme="minorHAnsi" w:hAnsiTheme="minorHAnsi" w:cstheme="minorHAnsi"/>
        </w:rPr>
        <w:t>PlantarFlexion</w:t>
      </w:r>
      <w:proofErr w:type="spellEnd"/>
      <w:r w:rsidR="009A75CA">
        <w:rPr>
          <w:rFonts w:asciiTheme="minorHAnsi" w:hAnsiTheme="minorHAnsi" w:cstheme="minorHAnsi"/>
        </w:rPr>
        <w:t xml:space="preserve"> and </w:t>
      </w:r>
      <w:r w:rsidR="009A75CA" w:rsidRPr="009A75CA">
        <w:rPr>
          <w:rFonts w:asciiTheme="minorHAnsi" w:hAnsiTheme="minorHAnsi" w:cstheme="minorHAnsi"/>
        </w:rPr>
        <w:t>Ankle Dorsiflexion</w:t>
      </w:r>
    </w:p>
    <w:p w14:paraId="33AF2835" w14:textId="3EF330C1" w:rsidR="00A675C6" w:rsidRPr="009A75CA" w:rsidRDefault="009A75CA" w:rsidP="00CE4A08">
      <w:pPr>
        <w:rPr>
          <w:rFonts w:asciiTheme="minorHAnsi" w:hAnsiTheme="minorHAnsi" w:cstheme="minorHAnsi"/>
        </w:rPr>
      </w:pPr>
      <w:r w:rsidRPr="009A75CA">
        <w:rPr>
          <w:rFonts w:asciiTheme="minorHAnsi" w:hAnsiTheme="minorHAnsi" w:cstheme="minorHAnsi"/>
        </w:rPr>
        <w:t>With tubing anchored on solid object, pull foot toward you knee. Repeat 30 times.</w:t>
      </w:r>
    </w:p>
    <w:p w14:paraId="61A64B73" w14:textId="3FBD92DE" w:rsidR="00A675C6" w:rsidRDefault="00A675C6" w:rsidP="00CE4A08">
      <w:pPr>
        <w:rPr>
          <w:rFonts w:asciiTheme="minorHAnsi" w:hAnsiTheme="minorHAnsi" w:cstheme="minorHAnsi"/>
        </w:rPr>
      </w:pPr>
      <w:r w:rsidRPr="009A75CA">
        <w:rPr>
          <w:rFonts w:asciiTheme="minorHAnsi" w:hAnsiTheme="minorHAnsi" w:cstheme="minorHAnsi"/>
        </w:rPr>
        <w:t>With tubing around foot, press foot down. Repeat 30 times</w:t>
      </w:r>
    </w:p>
    <w:p w14:paraId="60A4DEE6" w14:textId="415CD42F" w:rsidR="009A75CA" w:rsidRDefault="009A75CA" w:rsidP="00CE4A08">
      <w:pPr>
        <w:rPr>
          <w:rFonts w:asciiTheme="minorHAnsi" w:hAnsiTheme="minorHAnsi" w:cstheme="minorHAnsi"/>
        </w:rPr>
      </w:pPr>
      <w:r w:rsidRPr="009A75CA">
        <w:rPr>
          <w:rFonts w:asciiTheme="minorHAnsi" w:hAnsiTheme="minorHAnsi" w:cstheme="minorHAnsi"/>
          <w:noProof/>
        </w:rPr>
        <w:drawing>
          <wp:anchor distT="0" distB="0" distL="114300" distR="114300" simplePos="0" relativeHeight="251658246" behindDoc="0" locked="0" layoutInCell="1" allowOverlap="1" wp14:anchorId="19B1E13D" wp14:editId="6654AF59">
            <wp:simplePos x="0" y="0"/>
            <wp:positionH relativeFrom="margin">
              <wp:align>left</wp:align>
            </wp:positionH>
            <wp:positionV relativeFrom="paragraph">
              <wp:posOffset>100330</wp:posOffset>
            </wp:positionV>
            <wp:extent cx="1724859" cy="937895"/>
            <wp:effectExtent l="19050" t="19050" r="27940" b="14605"/>
            <wp:wrapNone/>
            <wp:docPr id="5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4859" cy="937895"/>
                    </a:xfrm>
                    <a:prstGeom prst="rect">
                      <a:avLst/>
                    </a:prstGeom>
                    <a:noFill/>
                    <a:ln w="9525" cmpd="sng">
                      <a:solidFill>
                        <a:schemeClr val="tx1"/>
                      </a:solidFill>
                    </a:ln>
                  </pic:spPr>
                </pic:pic>
              </a:graphicData>
            </a:graphic>
            <wp14:sizeRelH relativeFrom="margin">
              <wp14:pctWidth>0</wp14:pctWidth>
            </wp14:sizeRelH>
            <wp14:sizeRelV relativeFrom="margin">
              <wp14:pctHeight>0</wp14:pctHeight>
            </wp14:sizeRelV>
          </wp:anchor>
        </w:drawing>
      </w:r>
    </w:p>
    <w:p w14:paraId="3EEF553D" w14:textId="7EA5EA16" w:rsidR="009A75CA" w:rsidRDefault="009A75CA" w:rsidP="00CE4A08">
      <w:pPr>
        <w:rPr>
          <w:rFonts w:asciiTheme="minorHAnsi" w:hAnsiTheme="minorHAnsi" w:cstheme="minorHAnsi"/>
        </w:rPr>
      </w:pPr>
    </w:p>
    <w:p w14:paraId="3E124188" w14:textId="5D68DBD7" w:rsidR="009A75CA" w:rsidRDefault="009A75CA" w:rsidP="00CE4A08">
      <w:pPr>
        <w:rPr>
          <w:rFonts w:asciiTheme="minorHAnsi" w:hAnsiTheme="minorHAnsi" w:cstheme="minorHAnsi"/>
        </w:rPr>
      </w:pPr>
    </w:p>
    <w:p w14:paraId="1AC6B45A" w14:textId="77777777" w:rsidR="009A75CA" w:rsidRPr="009A75CA" w:rsidRDefault="009A75CA" w:rsidP="00CE4A08">
      <w:pPr>
        <w:rPr>
          <w:rFonts w:asciiTheme="minorHAnsi" w:hAnsiTheme="minorHAnsi" w:cstheme="minorHAnsi"/>
        </w:rPr>
      </w:pPr>
    </w:p>
    <w:p w14:paraId="43A97596" w14:textId="2144F92D" w:rsidR="00A675C6" w:rsidRDefault="00A675C6" w:rsidP="00CE4A08">
      <w:pPr>
        <w:rPr>
          <w:rFonts w:asciiTheme="minorHAnsi" w:hAnsiTheme="minorHAnsi" w:cstheme="minorHAnsi"/>
        </w:rPr>
      </w:pPr>
    </w:p>
    <w:p w14:paraId="6E17EE9D" w14:textId="2729F0E0" w:rsidR="009A75CA" w:rsidRDefault="009A75CA" w:rsidP="00CE4A08">
      <w:pPr>
        <w:rPr>
          <w:rFonts w:asciiTheme="minorHAnsi" w:hAnsiTheme="minorHAnsi" w:cstheme="minorHAnsi"/>
        </w:rPr>
      </w:pPr>
    </w:p>
    <w:p w14:paraId="45DCEFA3" w14:textId="63289289" w:rsidR="00A675C6" w:rsidRPr="009A75CA" w:rsidRDefault="00A675C6" w:rsidP="00CE4A08">
      <w:pPr>
        <w:rPr>
          <w:rFonts w:asciiTheme="minorHAnsi" w:hAnsiTheme="minorHAnsi" w:cstheme="minorHAnsi"/>
        </w:rPr>
      </w:pPr>
    </w:p>
    <w:p w14:paraId="47E2169B" w14:textId="4FCEA4B0" w:rsidR="00A675C6" w:rsidRPr="009A75CA" w:rsidRDefault="00A675C6" w:rsidP="00CE4A08">
      <w:pPr>
        <w:rPr>
          <w:rFonts w:asciiTheme="minorHAnsi" w:hAnsiTheme="minorHAnsi" w:cstheme="minorHAnsi"/>
        </w:rPr>
      </w:pPr>
      <w:r w:rsidRPr="009A75CA">
        <w:rPr>
          <w:rFonts w:asciiTheme="minorHAnsi" w:hAnsiTheme="minorHAnsi" w:cstheme="minorHAnsi"/>
        </w:rPr>
        <w:t>Calf Stretch</w:t>
      </w:r>
    </w:p>
    <w:p w14:paraId="478A22B5" w14:textId="00FA9D16" w:rsidR="00A675C6" w:rsidRPr="009A75CA" w:rsidRDefault="00A675C6" w:rsidP="00CE4A08">
      <w:pPr>
        <w:rPr>
          <w:rFonts w:asciiTheme="minorHAnsi" w:hAnsiTheme="minorHAnsi" w:cstheme="minorHAnsi"/>
        </w:rPr>
      </w:pPr>
      <w:r w:rsidRPr="009A75CA">
        <w:rPr>
          <w:rFonts w:asciiTheme="minorHAnsi" w:hAnsiTheme="minorHAnsi" w:cstheme="minorHAnsi"/>
        </w:rPr>
        <w:t>Keeping back leg (injured) straight, with the heel and foot flat on the floor, lean into wall until a stretch is felt in the calf</w:t>
      </w:r>
    </w:p>
    <w:p w14:paraId="196250E6" w14:textId="4A12B1AE" w:rsidR="00A675C6" w:rsidRDefault="00A675C6" w:rsidP="00CE4A08">
      <w:pPr>
        <w:rPr>
          <w:rFonts w:asciiTheme="minorHAnsi" w:hAnsiTheme="minorHAnsi" w:cstheme="minorHAnsi"/>
        </w:rPr>
      </w:pPr>
      <w:r w:rsidRPr="009A75CA">
        <w:rPr>
          <w:rFonts w:asciiTheme="minorHAnsi" w:hAnsiTheme="minorHAnsi" w:cstheme="minorHAnsi"/>
        </w:rPr>
        <w:t>Hold 15 to 20 seconds. Repeat 3 to 5 times</w:t>
      </w:r>
      <w:r w:rsidR="000E3B56" w:rsidRPr="009A75CA">
        <w:rPr>
          <w:rFonts w:asciiTheme="minorHAnsi" w:hAnsiTheme="minorHAnsi" w:cstheme="minorHAnsi"/>
        </w:rPr>
        <w:t>, daily</w:t>
      </w:r>
      <w:r w:rsidRPr="009A75CA">
        <w:rPr>
          <w:rFonts w:asciiTheme="minorHAnsi" w:hAnsiTheme="minorHAnsi" w:cstheme="minorHAnsi"/>
        </w:rPr>
        <w:t>.</w:t>
      </w:r>
    </w:p>
    <w:p w14:paraId="53D7A5E7" w14:textId="4A373794" w:rsidR="009A75CA" w:rsidRDefault="00CE4A08" w:rsidP="00CE4A08">
      <w:pPr>
        <w:rPr>
          <w:rFonts w:asciiTheme="minorHAnsi" w:hAnsiTheme="minorHAnsi" w:cstheme="minorHAnsi"/>
        </w:rPr>
      </w:pPr>
      <w:r w:rsidRPr="009A75CA">
        <w:rPr>
          <w:rFonts w:asciiTheme="minorHAnsi" w:hAnsiTheme="minorHAnsi" w:cstheme="minorHAnsi"/>
          <w:noProof/>
        </w:rPr>
        <w:drawing>
          <wp:anchor distT="0" distB="0" distL="0" distR="0" simplePos="0" relativeHeight="251658242" behindDoc="0" locked="0" layoutInCell="1" allowOverlap="1" wp14:anchorId="3408DC41" wp14:editId="6FB9BC44">
            <wp:simplePos x="0" y="0"/>
            <wp:positionH relativeFrom="page">
              <wp:posOffset>458831</wp:posOffset>
            </wp:positionH>
            <wp:positionV relativeFrom="paragraph">
              <wp:posOffset>58420</wp:posOffset>
            </wp:positionV>
            <wp:extent cx="1279525" cy="1234440"/>
            <wp:effectExtent l="0" t="0" r="0" b="3810"/>
            <wp:wrapNone/>
            <wp:docPr id="4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rotWithShape="1">
                    <a:blip r:embed="rId17" cstate="print"/>
                    <a:srcRect b="77236"/>
                    <a:stretch/>
                  </pic:blipFill>
                  <pic:spPr bwMode="auto">
                    <a:xfrm>
                      <a:off x="0" y="0"/>
                      <a:ext cx="1279525" cy="1234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BEBA3E0" w14:textId="603564DE" w:rsidR="009A75CA" w:rsidRDefault="009A75CA" w:rsidP="00CE4A08">
      <w:pPr>
        <w:rPr>
          <w:rFonts w:asciiTheme="minorHAnsi" w:hAnsiTheme="minorHAnsi" w:cstheme="minorHAnsi"/>
        </w:rPr>
      </w:pPr>
    </w:p>
    <w:p w14:paraId="6A14E45D" w14:textId="7D751F09" w:rsidR="009A75CA" w:rsidRDefault="009A75CA" w:rsidP="00CE4A08">
      <w:pPr>
        <w:rPr>
          <w:rFonts w:asciiTheme="minorHAnsi" w:hAnsiTheme="minorHAnsi" w:cstheme="minorHAnsi"/>
        </w:rPr>
      </w:pPr>
    </w:p>
    <w:p w14:paraId="44CC229E" w14:textId="3FEC7BC2" w:rsidR="009A75CA" w:rsidRDefault="009A75CA" w:rsidP="00CE4A08">
      <w:pPr>
        <w:rPr>
          <w:rFonts w:asciiTheme="minorHAnsi" w:hAnsiTheme="minorHAnsi" w:cstheme="minorHAnsi"/>
        </w:rPr>
      </w:pPr>
    </w:p>
    <w:p w14:paraId="7C8BDE65" w14:textId="3805430F" w:rsidR="009A75CA" w:rsidRPr="009A75CA" w:rsidRDefault="009A75CA" w:rsidP="00CE4A08">
      <w:pPr>
        <w:rPr>
          <w:rFonts w:asciiTheme="minorHAnsi" w:hAnsiTheme="minorHAnsi" w:cstheme="minorHAnsi"/>
        </w:rPr>
      </w:pPr>
    </w:p>
    <w:p w14:paraId="6BC6448B" w14:textId="72B36FC8" w:rsidR="00A675C6" w:rsidRDefault="00A675C6" w:rsidP="00CE4A08">
      <w:pPr>
        <w:rPr>
          <w:rFonts w:asciiTheme="minorHAnsi" w:hAnsiTheme="minorHAnsi" w:cstheme="minorHAnsi"/>
        </w:rPr>
      </w:pPr>
    </w:p>
    <w:p w14:paraId="77C27AAA" w14:textId="6D925239" w:rsidR="009A75CA" w:rsidRDefault="009A75CA" w:rsidP="00CE4A08">
      <w:pPr>
        <w:rPr>
          <w:rFonts w:asciiTheme="minorHAnsi" w:hAnsiTheme="minorHAnsi" w:cstheme="minorHAnsi"/>
        </w:rPr>
      </w:pPr>
    </w:p>
    <w:p w14:paraId="4DDA45A7" w14:textId="3DD4D90C" w:rsidR="009A75CA" w:rsidRPr="009A75CA" w:rsidRDefault="009A75CA" w:rsidP="00CE4A08">
      <w:pPr>
        <w:rPr>
          <w:rFonts w:asciiTheme="minorHAnsi" w:hAnsiTheme="minorHAnsi" w:cstheme="minorHAnsi"/>
        </w:rPr>
      </w:pPr>
    </w:p>
    <w:p w14:paraId="41CA9D7A" w14:textId="06288A11" w:rsidR="009A75CA" w:rsidRPr="009A75CA" w:rsidRDefault="00A675C6" w:rsidP="00CE4A08">
      <w:pPr>
        <w:rPr>
          <w:rFonts w:asciiTheme="minorHAnsi" w:hAnsiTheme="minorHAnsi" w:cstheme="minorHAnsi"/>
        </w:rPr>
      </w:pPr>
      <w:r w:rsidRPr="009A75CA">
        <w:rPr>
          <w:rFonts w:asciiTheme="minorHAnsi" w:hAnsiTheme="minorHAnsi" w:cstheme="minorHAnsi"/>
        </w:rPr>
        <w:t>Dorsiflexion Stretc</w:t>
      </w:r>
      <w:r w:rsidR="009A75CA">
        <w:rPr>
          <w:rFonts w:asciiTheme="minorHAnsi" w:hAnsiTheme="minorHAnsi" w:cstheme="minorHAnsi"/>
        </w:rPr>
        <w:t>h</w:t>
      </w:r>
    </w:p>
    <w:p w14:paraId="35F45658" w14:textId="33DB9CDF" w:rsidR="00A675C6" w:rsidRPr="009A75CA" w:rsidRDefault="00A675C6" w:rsidP="00CE4A08">
      <w:pPr>
        <w:rPr>
          <w:rFonts w:asciiTheme="minorHAnsi" w:hAnsiTheme="minorHAnsi" w:cstheme="minorHAnsi"/>
        </w:rPr>
      </w:pPr>
      <w:r w:rsidRPr="009A75CA">
        <w:rPr>
          <w:rFonts w:asciiTheme="minorHAnsi" w:hAnsiTheme="minorHAnsi" w:cstheme="minorHAnsi"/>
        </w:rPr>
        <w:t>Standing with both knees bent and the injured foot forward, gently lean forward, bending the injured knee over the ankle while keeping the heel and foot flat on the floor. This stretch will be felt in the ankle close to the heel or in the front of the ankle. Hold 15 to 20 seconds, Repeat 3 to 5 times</w:t>
      </w:r>
      <w:r w:rsidR="000E3B56" w:rsidRPr="009A75CA">
        <w:rPr>
          <w:rFonts w:asciiTheme="minorHAnsi" w:hAnsiTheme="minorHAnsi" w:cstheme="minorHAnsi"/>
        </w:rPr>
        <w:t>, daily</w:t>
      </w:r>
      <w:r w:rsidRPr="009A75CA">
        <w:rPr>
          <w:rFonts w:asciiTheme="minorHAnsi" w:hAnsiTheme="minorHAnsi" w:cstheme="minorHAnsi"/>
        </w:rPr>
        <w:t>.</w:t>
      </w:r>
    </w:p>
    <w:p w14:paraId="79A14C60" w14:textId="37114461" w:rsidR="00A675C6" w:rsidRDefault="009A75CA" w:rsidP="00CE4A08">
      <w:pPr>
        <w:rPr>
          <w:rFonts w:asciiTheme="minorHAnsi" w:hAnsiTheme="minorHAnsi" w:cstheme="minorHAnsi"/>
        </w:rPr>
      </w:pPr>
      <w:r w:rsidRPr="009A75CA">
        <w:rPr>
          <w:rFonts w:asciiTheme="minorHAnsi" w:hAnsiTheme="minorHAnsi" w:cstheme="minorHAnsi"/>
          <w:noProof/>
        </w:rPr>
        <w:drawing>
          <wp:anchor distT="0" distB="0" distL="0" distR="0" simplePos="0" relativeHeight="251658245" behindDoc="0" locked="0" layoutInCell="1" allowOverlap="1" wp14:anchorId="5F8181D2" wp14:editId="1CDAD651">
            <wp:simplePos x="0" y="0"/>
            <wp:positionH relativeFrom="page">
              <wp:posOffset>460370</wp:posOffset>
            </wp:positionH>
            <wp:positionV relativeFrom="paragraph">
              <wp:posOffset>57150</wp:posOffset>
            </wp:positionV>
            <wp:extent cx="1325880" cy="1196340"/>
            <wp:effectExtent l="0" t="0" r="7620" b="3810"/>
            <wp:wrapNone/>
            <wp:docPr id="5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rotWithShape="1">
                    <a:blip r:embed="rId17" cstate="print"/>
                    <a:srcRect t="22764" b="55174"/>
                    <a:stretch/>
                  </pic:blipFill>
                  <pic:spPr bwMode="auto">
                    <a:xfrm>
                      <a:off x="0" y="0"/>
                      <a:ext cx="1325880" cy="1196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2D47AC" w14:textId="033FE9C1" w:rsidR="009A75CA" w:rsidRDefault="009A75CA" w:rsidP="00CE4A08">
      <w:pPr>
        <w:rPr>
          <w:rFonts w:asciiTheme="minorHAnsi" w:hAnsiTheme="minorHAnsi" w:cstheme="minorHAnsi"/>
        </w:rPr>
      </w:pPr>
    </w:p>
    <w:p w14:paraId="45F75500" w14:textId="3C84AA35" w:rsidR="009A75CA" w:rsidRDefault="009A75CA" w:rsidP="00CE4A08">
      <w:pPr>
        <w:rPr>
          <w:rFonts w:asciiTheme="minorHAnsi" w:hAnsiTheme="minorHAnsi" w:cstheme="minorHAnsi"/>
        </w:rPr>
      </w:pPr>
    </w:p>
    <w:p w14:paraId="48828F7E" w14:textId="53C79F40" w:rsidR="009A75CA" w:rsidRDefault="009A75CA" w:rsidP="00CE4A08">
      <w:pPr>
        <w:rPr>
          <w:rFonts w:asciiTheme="minorHAnsi" w:hAnsiTheme="minorHAnsi" w:cstheme="minorHAnsi"/>
        </w:rPr>
      </w:pPr>
    </w:p>
    <w:p w14:paraId="2C354938" w14:textId="1346C38F" w:rsidR="009A75CA" w:rsidRDefault="009A75CA" w:rsidP="00CE4A08">
      <w:pPr>
        <w:rPr>
          <w:rFonts w:asciiTheme="minorHAnsi" w:hAnsiTheme="minorHAnsi" w:cstheme="minorHAnsi"/>
        </w:rPr>
      </w:pPr>
    </w:p>
    <w:p w14:paraId="1CC9131A" w14:textId="68EE913A" w:rsidR="009A75CA" w:rsidRDefault="009A75CA" w:rsidP="00CE4A08">
      <w:pPr>
        <w:rPr>
          <w:rFonts w:asciiTheme="minorHAnsi" w:hAnsiTheme="minorHAnsi" w:cstheme="minorHAnsi"/>
        </w:rPr>
      </w:pPr>
    </w:p>
    <w:p w14:paraId="23465489" w14:textId="5C25C5EA" w:rsidR="009A75CA" w:rsidRDefault="009A75CA" w:rsidP="00CE4A08">
      <w:pPr>
        <w:rPr>
          <w:rFonts w:asciiTheme="minorHAnsi" w:hAnsiTheme="minorHAnsi" w:cstheme="minorHAnsi"/>
        </w:rPr>
      </w:pPr>
    </w:p>
    <w:p w14:paraId="30267A0D" w14:textId="77777777" w:rsidR="009A75CA" w:rsidRPr="009A75CA" w:rsidRDefault="009A75CA" w:rsidP="00CE4A08">
      <w:pPr>
        <w:rPr>
          <w:rFonts w:asciiTheme="minorHAnsi" w:hAnsiTheme="minorHAnsi" w:cstheme="minorHAnsi"/>
        </w:rPr>
      </w:pPr>
    </w:p>
    <w:p w14:paraId="3BFBF9FC" w14:textId="73C46E98" w:rsidR="00A675C6" w:rsidRPr="009A75CA" w:rsidRDefault="00A675C6" w:rsidP="00CE4A08">
      <w:pPr>
        <w:rPr>
          <w:rFonts w:asciiTheme="minorHAnsi" w:hAnsiTheme="minorHAnsi" w:cstheme="minorHAnsi"/>
        </w:rPr>
      </w:pPr>
      <w:r w:rsidRPr="009A75CA">
        <w:rPr>
          <w:rFonts w:asciiTheme="minorHAnsi" w:hAnsiTheme="minorHAnsi" w:cstheme="minorHAnsi"/>
        </w:rPr>
        <w:t>Toe Raises</w:t>
      </w:r>
    </w:p>
    <w:p w14:paraId="4CB1FCCE" w14:textId="2BA23A93" w:rsidR="00A675C6" w:rsidRPr="009A75CA" w:rsidRDefault="00A675C6" w:rsidP="00CE4A08">
      <w:pPr>
        <w:rPr>
          <w:rFonts w:asciiTheme="minorHAnsi" w:hAnsiTheme="minorHAnsi" w:cstheme="minorHAnsi"/>
        </w:rPr>
      </w:pPr>
      <w:r w:rsidRPr="009A75CA">
        <w:rPr>
          <w:rFonts w:asciiTheme="minorHAnsi" w:hAnsiTheme="minorHAnsi" w:cstheme="minorHAnsi"/>
        </w:rPr>
        <w:t>Stand facing a wall, hands on the wall for support and balance, keep the knees extended fully. Tighten the quadricep to hold the knee fully straight. Raise up on 'tip-toes' while maintaining the knees in full extension. Hold for one second, and then lower slowly to the starting position. Repeat 20 to 30 times. As you become stronger, you can raise up on both legs, and lower down on just the injured side. Gradually build so that you can raise up and down on just the injured leg.</w:t>
      </w:r>
    </w:p>
    <w:p w14:paraId="633C56E1" w14:textId="637D1F50" w:rsidR="00A675C6" w:rsidRPr="009A75CA" w:rsidRDefault="00CE4A08" w:rsidP="00CE4A08">
      <w:pPr>
        <w:rPr>
          <w:rFonts w:asciiTheme="minorHAnsi" w:hAnsiTheme="minorHAnsi" w:cstheme="minorHAnsi"/>
        </w:rPr>
      </w:pPr>
      <w:r w:rsidRPr="009A75CA">
        <w:rPr>
          <w:rFonts w:asciiTheme="minorHAnsi" w:hAnsiTheme="minorHAnsi" w:cstheme="minorHAnsi"/>
          <w:noProof/>
        </w:rPr>
        <w:drawing>
          <wp:anchor distT="0" distB="0" distL="0" distR="0" simplePos="0" relativeHeight="251658244" behindDoc="0" locked="0" layoutInCell="1" allowOverlap="1" wp14:anchorId="5C068DBD" wp14:editId="12847329">
            <wp:simplePos x="0" y="0"/>
            <wp:positionH relativeFrom="page">
              <wp:posOffset>480213</wp:posOffset>
            </wp:positionH>
            <wp:positionV relativeFrom="paragraph">
              <wp:posOffset>107162</wp:posOffset>
            </wp:positionV>
            <wp:extent cx="942975" cy="1192586"/>
            <wp:effectExtent l="0" t="0" r="0" b="7620"/>
            <wp:wrapNone/>
            <wp:docPr id="5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rotWithShape="1">
                    <a:blip r:embed="rId17" cstate="print"/>
                    <a:srcRect t="44685" b="25099"/>
                    <a:stretch/>
                  </pic:blipFill>
                  <pic:spPr bwMode="auto">
                    <a:xfrm>
                      <a:off x="0" y="0"/>
                      <a:ext cx="942975" cy="11925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1AF7B0" w14:textId="75E168C4" w:rsidR="000E3B56" w:rsidRPr="009A75CA" w:rsidRDefault="000E3B56" w:rsidP="00CE4A08">
      <w:pPr>
        <w:rPr>
          <w:rFonts w:asciiTheme="minorHAnsi" w:hAnsiTheme="minorHAnsi" w:cstheme="minorHAnsi"/>
        </w:rPr>
      </w:pPr>
    </w:p>
    <w:p w14:paraId="74A6F6D1" w14:textId="77295C39" w:rsidR="00562780" w:rsidRDefault="00562780" w:rsidP="00CE4A08">
      <w:pPr>
        <w:rPr>
          <w:rFonts w:asciiTheme="minorHAnsi" w:hAnsiTheme="minorHAnsi" w:cstheme="minorHAnsi"/>
        </w:rPr>
      </w:pPr>
    </w:p>
    <w:p w14:paraId="387AB9D9" w14:textId="57389864" w:rsidR="009A75CA" w:rsidRDefault="009A75CA" w:rsidP="00CE4A08">
      <w:pPr>
        <w:rPr>
          <w:rFonts w:asciiTheme="minorHAnsi" w:hAnsiTheme="minorHAnsi" w:cstheme="minorHAnsi"/>
        </w:rPr>
      </w:pPr>
    </w:p>
    <w:p w14:paraId="313B1703" w14:textId="42EE8A08" w:rsidR="009A75CA" w:rsidRDefault="009A75CA" w:rsidP="00CE4A08">
      <w:pPr>
        <w:rPr>
          <w:rFonts w:asciiTheme="minorHAnsi" w:hAnsiTheme="minorHAnsi" w:cstheme="minorHAnsi"/>
        </w:rPr>
      </w:pPr>
    </w:p>
    <w:p w14:paraId="569D4F54" w14:textId="5D970069" w:rsidR="000E3B56" w:rsidRDefault="000E3B56" w:rsidP="00CE4A08">
      <w:pPr>
        <w:rPr>
          <w:rFonts w:asciiTheme="minorHAnsi" w:hAnsiTheme="minorHAnsi" w:cstheme="minorHAnsi"/>
        </w:rPr>
      </w:pPr>
    </w:p>
    <w:p w14:paraId="04F7B2D6" w14:textId="2D94646E" w:rsidR="009A75CA" w:rsidRDefault="009A75CA" w:rsidP="00CE4A08">
      <w:pPr>
        <w:rPr>
          <w:rFonts w:asciiTheme="minorHAnsi" w:hAnsiTheme="minorHAnsi" w:cstheme="minorHAnsi"/>
        </w:rPr>
      </w:pPr>
    </w:p>
    <w:p w14:paraId="30DD9BA4" w14:textId="77777777" w:rsidR="009A75CA" w:rsidRPr="009A75CA" w:rsidRDefault="009A75CA" w:rsidP="00CE4A08">
      <w:pPr>
        <w:rPr>
          <w:rFonts w:asciiTheme="minorHAnsi" w:hAnsiTheme="minorHAnsi" w:cstheme="minorHAnsi"/>
        </w:rPr>
      </w:pPr>
    </w:p>
    <w:p w14:paraId="1CDDF319" w14:textId="1AE27E76" w:rsidR="00A675C6" w:rsidRPr="009A75CA" w:rsidRDefault="00A675C6" w:rsidP="00CE4A08">
      <w:pPr>
        <w:rPr>
          <w:rFonts w:asciiTheme="minorHAnsi" w:hAnsiTheme="minorHAnsi" w:cstheme="minorHAnsi"/>
        </w:rPr>
      </w:pPr>
      <w:r w:rsidRPr="009A75CA">
        <w:rPr>
          <w:rFonts w:asciiTheme="minorHAnsi" w:hAnsiTheme="minorHAnsi" w:cstheme="minorHAnsi"/>
        </w:rPr>
        <w:lastRenderedPageBreak/>
        <w:t>Single -Leg Balancing</w:t>
      </w:r>
    </w:p>
    <w:p w14:paraId="09C3B524" w14:textId="743D7C59" w:rsidR="00A675C6" w:rsidRPr="009A75CA" w:rsidRDefault="00A675C6" w:rsidP="00CE4A08">
      <w:pPr>
        <w:rPr>
          <w:rFonts w:asciiTheme="minorHAnsi" w:hAnsiTheme="minorHAnsi" w:cstheme="minorHAnsi"/>
        </w:rPr>
      </w:pPr>
      <w:r w:rsidRPr="009A75CA">
        <w:rPr>
          <w:rFonts w:asciiTheme="minorHAnsi" w:hAnsiTheme="minorHAnsi" w:cstheme="minorHAnsi"/>
        </w:rPr>
        <w:t>Attempt to balance on the injured leg while holding the uninjured foot in the air. When you can balance easily, you can attempt to balance with eyes closed, or while someone throws you a ball.  Practice this exercise for 5 minutes.</w:t>
      </w:r>
    </w:p>
    <w:p w14:paraId="65585DA0" w14:textId="7E1A3274" w:rsidR="00A675C6" w:rsidRPr="009A75CA" w:rsidRDefault="009A75CA" w:rsidP="00CE4A08">
      <w:pPr>
        <w:rPr>
          <w:rFonts w:asciiTheme="minorHAnsi" w:hAnsiTheme="minorHAnsi" w:cstheme="minorHAnsi"/>
        </w:rPr>
      </w:pPr>
      <w:r w:rsidRPr="009A75CA">
        <w:rPr>
          <w:rFonts w:asciiTheme="minorHAnsi" w:hAnsiTheme="minorHAnsi" w:cstheme="minorHAnsi"/>
          <w:noProof/>
        </w:rPr>
        <w:drawing>
          <wp:anchor distT="0" distB="0" distL="0" distR="0" simplePos="0" relativeHeight="251658243" behindDoc="0" locked="0" layoutInCell="1" allowOverlap="1" wp14:anchorId="31BE0CAB" wp14:editId="741F6261">
            <wp:simplePos x="0" y="0"/>
            <wp:positionH relativeFrom="page">
              <wp:posOffset>460343</wp:posOffset>
            </wp:positionH>
            <wp:positionV relativeFrom="paragraph">
              <wp:posOffset>102022</wp:posOffset>
            </wp:positionV>
            <wp:extent cx="1279525" cy="1348740"/>
            <wp:effectExtent l="0" t="0" r="0" b="3810"/>
            <wp:wrapNone/>
            <wp:docPr id="4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rotWithShape="1">
                    <a:blip r:embed="rId17" cstate="print"/>
                    <a:srcRect t="74198"/>
                    <a:stretch/>
                  </pic:blipFill>
                  <pic:spPr bwMode="auto">
                    <a:xfrm>
                      <a:off x="0" y="0"/>
                      <a:ext cx="1279525" cy="13487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3872104" w14:textId="40A8A796" w:rsidR="00562780" w:rsidRDefault="00562780" w:rsidP="00CE4A08">
      <w:pPr>
        <w:rPr>
          <w:rFonts w:asciiTheme="minorHAnsi" w:hAnsiTheme="minorHAnsi" w:cstheme="minorHAnsi"/>
        </w:rPr>
      </w:pPr>
    </w:p>
    <w:p w14:paraId="21320A7F" w14:textId="17C97E49" w:rsidR="009A75CA" w:rsidRDefault="009A75CA" w:rsidP="00CE4A08">
      <w:pPr>
        <w:rPr>
          <w:rFonts w:asciiTheme="minorHAnsi" w:hAnsiTheme="minorHAnsi" w:cstheme="minorHAnsi"/>
        </w:rPr>
      </w:pPr>
    </w:p>
    <w:p w14:paraId="27FE6953" w14:textId="661B4E78" w:rsidR="009A75CA" w:rsidRDefault="009A75CA" w:rsidP="00CE4A08">
      <w:pPr>
        <w:rPr>
          <w:rFonts w:asciiTheme="minorHAnsi" w:hAnsiTheme="minorHAnsi" w:cstheme="minorHAnsi"/>
        </w:rPr>
      </w:pPr>
    </w:p>
    <w:p w14:paraId="409E5013" w14:textId="1472B3C2" w:rsidR="009A75CA" w:rsidRDefault="009A75CA" w:rsidP="00CE4A08">
      <w:pPr>
        <w:rPr>
          <w:rFonts w:asciiTheme="minorHAnsi" w:hAnsiTheme="minorHAnsi" w:cstheme="minorHAnsi"/>
        </w:rPr>
      </w:pPr>
    </w:p>
    <w:p w14:paraId="0F66DE90" w14:textId="7874FFEB" w:rsidR="009A75CA" w:rsidRDefault="009A75CA" w:rsidP="00CE4A08">
      <w:pPr>
        <w:rPr>
          <w:rFonts w:asciiTheme="minorHAnsi" w:hAnsiTheme="minorHAnsi" w:cstheme="minorHAnsi"/>
        </w:rPr>
      </w:pPr>
    </w:p>
    <w:p w14:paraId="7C4DC771" w14:textId="77777777" w:rsidR="00CE4A08" w:rsidRDefault="00CE4A08" w:rsidP="00CE4A08">
      <w:pPr>
        <w:rPr>
          <w:rFonts w:asciiTheme="minorHAnsi" w:hAnsiTheme="minorHAnsi" w:cstheme="minorHAnsi"/>
        </w:rPr>
      </w:pPr>
    </w:p>
    <w:p w14:paraId="1BDBC888" w14:textId="77777777" w:rsidR="00CE4A08" w:rsidRDefault="00CE4A08" w:rsidP="00CE4A08">
      <w:pPr>
        <w:rPr>
          <w:rFonts w:asciiTheme="minorHAnsi" w:hAnsiTheme="minorHAnsi" w:cstheme="minorHAnsi"/>
        </w:rPr>
      </w:pPr>
    </w:p>
    <w:p w14:paraId="3B8AD0C2" w14:textId="4E0E982E" w:rsidR="009A75CA" w:rsidRDefault="009A75CA" w:rsidP="00CE4A08">
      <w:pPr>
        <w:rPr>
          <w:rFonts w:asciiTheme="minorHAnsi" w:hAnsiTheme="minorHAnsi" w:cstheme="minorHAnsi"/>
        </w:rPr>
      </w:pPr>
    </w:p>
    <w:p w14:paraId="20F10949" w14:textId="77777777" w:rsidR="009A75CA" w:rsidRPr="009A75CA" w:rsidRDefault="009A75CA" w:rsidP="00CE4A08">
      <w:pPr>
        <w:rPr>
          <w:rFonts w:asciiTheme="minorHAnsi" w:hAnsiTheme="minorHAnsi" w:cstheme="minorHAnsi"/>
        </w:rPr>
      </w:pPr>
    </w:p>
    <w:p w14:paraId="454381C3" w14:textId="49D5FD2A" w:rsidR="00562780" w:rsidRPr="009A75CA" w:rsidRDefault="00562780" w:rsidP="00CE4A08">
      <w:pPr>
        <w:rPr>
          <w:rFonts w:asciiTheme="minorHAnsi" w:hAnsiTheme="minorHAnsi" w:cstheme="minorHAnsi"/>
        </w:rPr>
      </w:pPr>
    </w:p>
    <w:p w14:paraId="315E209B" w14:textId="7F36D238" w:rsidR="00562780" w:rsidRDefault="00562780" w:rsidP="00CE4A08">
      <w:pPr>
        <w:jc w:val="center"/>
        <w:rPr>
          <w:rFonts w:asciiTheme="minorHAnsi" w:hAnsiTheme="minorHAnsi" w:cstheme="minorHAnsi"/>
          <w:b/>
          <w:bCs/>
        </w:rPr>
      </w:pPr>
      <w:r w:rsidRPr="009A75CA">
        <w:rPr>
          <w:rFonts w:asciiTheme="minorHAnsi" w:hAnsiTheme="minorHAnsi" w:cstheme="minorHAnsi"/>
          <w:b/>
          <w:bCs/>
        </w:rPr>
        <w:t>520-</w:t>
      </w:r>
      <w:r w:rsidR="00C4243B">
        <w:rPr>
          <w:rFonts w:asciiTheme="minorHAnsi" w:hAnsiTheme="minorHAnsi" w:cstheme="minorHAnsi"/>
          <w:b/>
          <w:bCs/>
        </w:rPr>
        <w:t>784-6211</w:t>
      </w:r>
    </w:p>
    <w:p w14:paraId="2C65D83B" w14:textId="77777777" w:rsidR="00CE4A08" w:rsidRPr="009A75CA" w:rsidRDefault="00CE4A08" w:rsidP="00CE4A08">
      <w:pPr>
        <w:jc w:val="center"/>
        <w:rPr>
          <w:rFonts w:asciiTheme="minorHAnsi" w:hAnsiTheme="minorHAnsi" w:cstheme="minorHAnsi"/>
          <w:b/>
          <w:bCs/>
        </w:rPr>
      </w:pPr>
    </w:p>
    <w:p w14:paraId="0C5B0E2E" w14:textId="77777777" w:rsidR="00C4243B" w:rsidRPr="00C4243B" w:rsidRDefault="00C4243B" w:rsidP="00CE4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jc w:val="center"/>
        <w:rPr>
          <w:rFonts w:ascii="Calibri" w:hAnsi="Calibri" w:cs="Calibri"/>
        </w:rPr>
      </w:pPr>
      <w:r w:rsidRPr="00C4243B">
        <w:rPr>
          <w:rFonts w:ascii="Calibri" w:hAnsi="Calibri" w:cs="Calibri"/>
          <w:b/>
          <w:bCs/>
          <w:sz w:val="28"/>
          <w:szCs w:val="28"/>
        </w:rPr>
        <w:t xml:space="preserve">Tucson </w:t>
      </w:r>
      <w:proofErr w:type="spellStart"/>
      <w:r w:rsidRPr="00C4243B">
        <w:rPr>
          <w:rFonts w:ascii="Calibri" w:hAnsi="Calibri" w:cs="Calibri"/>
          <w:b/>
          <w:bCs/>
          <w:sz w:val="28"/>
          <w:szCs w:val="28"/>
        </w:rPr>
        <w:t>Orthopaedic</w:t>
      </w:r>
      <w:proofErr w:type="spellEnd"/>
      <w:r w:rsidRPr="00C4243B">
        <w:rPr>
          <w:rFonts w:ascii="Calibri" w:hAnsi="Calibri" w:cs="Calibri"/>
          <w:b/>
          <w:bCs/>
          <w:sz w:val="28"/>
          <w:szCs w:val="28"/>
        </w:rPr>
        <w:t xml:space="preserve"> Institute</w:t>
      </w:r>
      <w:r w:rsidRPr="00C4243B">
        <w:rPr>
          <w:rFonts w:ascii="Calibri" w:hAnsi="Calibri" w:cs="Calibri"/>
          <w:b/>
          <w:bCs/>
          <w:szCs w:val="24"/>
        </w:rPr>
        <w:br/>
      </w:r>
      <w:r w:rsidRPr="00C4243B">
        <w:rPr>
          <w:rFonts w:ascii="Calibri" w:hAnsi="Calibri" w:cs="Calibri"/>
          <w:b/>
          <w:bCs/>
          <w:sz w:val="26"/>
          <w:szCs w:val="26"/>
        </w:rPr>
        <w:t>East Office</w:t>
      </w:r>
      <w:r w:rsidRPr="00C4243B">
        <w:rPr>
          <w:rFonts w:ascii="Calibri" w:hAnsi="Calibri" w:cs="Calibri"/>
          <w:sz w:val="18"/>
          <w:szCs w:val="18"/>
        </w:rPr>
        <w:br/>
      </w:r>
      <w:r w:rsidRPr="00C4243B">
        <w:rPr>
          <w:rFonts w:ascii="Calibri" w:hAnsi="Calibri" w:cs="Calibri"/>
          <w:sz w:val="24"/>
          <w:szCs w:val="24"/>
        </w:rPr>
        <w:t>5301 East Grant Road</w:t>
      </w:r>
      <w:r w:rsidRPr="00C4243B">
        <w:rPr>
          <w:rFonts w:ascii="Calibri" w:hAnsi="Calibri" w:cs="Calibri"/>
          <w:sz w:val="24"/>
          <w:szCs w:val="24"/>
        </w:rPr>
        <w:br/>
        <w:t>Tucson, AZ</w:t>
      </w:r>
    </w:p>
    <w:p w14:paraId="21C057F7" w14:textId="2247DB9C" w:rsidR="00A675C6" w:rsidRDefault="00A675C6" w:rsidP="00CE4A08">
      <w:pPr>
        <w:jc w:val="center"/>
        <w:rPr>
          <w:rFonts w:asciiTheme="minorHAnsi" w:hAnsiTheme="minorHAnsi" w:cstheme="minorHAnsi"/>
        </w:rPr>
      </w:pPr>
    </w:p>
    <w:sectPr w:rsidR="00A675C6" w:rsidSect="00CE4A0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C8AD" w14:textId="77777777" w:rsidR="00CB62D9" w:rsidRDefault="00CB62D9" w:rsidP="000E3B56">
      <w:r>
        <w:separator/>
      </w:r>
    </w:p>
  </w:endnote>
  <w:endnote w:type="continuationSeparator" w:id="0">
    <w:p w14:paraId="41CB30EC" w14:textId="77777777" w:rsidR="00CB62D9" w:rsidRDefault="00CB62D9" w:rsidP="000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AE45" w14:textId="77777777" w:rsidR="00CB62D9" w:rsidRDefault="00CB62D9" w:rsidP="000E3B56">
      <w:r>
        <w:separator/>
      </w:r>
    </w:p>
  </w:footnote>
  <w:footnote w:type="continuationSeparator" w:id="0">
    <w:p w14:paraId="1E961D3B" w14:textId="77777777" w:rsidR="00CB62D9" w:rsidRDefault="00CB62D9" w:rsidP="000E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D07C3"/>
    <w:multiLevelType w:val="hybridMultilevel"/>
    <w:tmpl w:val="DF42833C"/>
    <w:lvl w:ilvl="0" w:tplc="F51273B2">
      <w:numFmt w:val="bullet"/>
      <w:lvlText w:val="•"/>
      <w:lvlJc w:val="left"/>
      <w:pPr>
        <w:ind w:left="1694" w:hanging="374"/>
      </w:pPr>
      <w:rPr>
        <w:rFonts w:ascii="Arial" w:eastAsia="Arial" w:hAnsi="Arial" w:cs="Arial" w:hint="default"/>
        <w:color w:val="070707"/>
        <w:w w:val="102"/>
        <w:sz w:val="21"/>
        <w:szCs w:val="21"/>
      </w:rPr>
    </w:lvl>
    <w:lvl w:ilvl="1" w:tplc="10249ADC">
      <w:numFmt w:val="bullet"/>
      <w:lvlText w:val="•"/>
      <w:lvlJc w:val="left"/>
      <w:pPr>
        <w:ind w:left="2694" w:hanging="374"/>
      </w:pPr>
      <w:rPr>
        <w:rFonts w:hint="default"/>
      </w:rPr>
    </w:lvl>
    <w:lvl w:ilvl="2" w:tplc="9A94B456">
      <w:numFmt w:val="bullet"/>
      <w:lvlText w:val="•"/>
      <w:lvlJc w:val="left"/>
      <w:pPr>
        <w:ind w:left="3688" w:hanging="374"/>
      </w:pPr>
      <w:rPr>
        <w:rFonts w:hint="default"/>
      </w:rPr>
    </w:lvl>
    <w:lvl w:ilvl="3" w:tplc="CDD4BC60">
      <w:numFmt w:val="bullet"/>
      <w:lvlText w:val="•"/>
      <w:lvlJc w:val="left"/>
      <w:pPr>
        <w:ind w:left="4682" w:hanging="374"/>
      </w:pPr>
      <w:rPr>
        <w:rFonts w:hint="default"/>
      </w:rPr>
    </w:lvl>
    <w:lvl w:ilvl="4" w:tplc="2118D7B0">
      <w:numFmt w:val="bullet"/>
      <w:lvlText w:val="•"/>
      <w:lvlJc w:val="left"/>
      <w:pPr>
        <w:ind w:left="5676" w:hanging="374"/>
      </w:pPr>
      <w:rPr>
        <w:rFonts w:hint="default"/>
      </w:rPr>
    </w:lvl>
    <w:lvl w:ilvl="5" w:tplc="28DCDCCC">
      <w:numFmt w:val="bullet"/>
      <w:lvlText w:val="•"/>
      <w:lvlJc w:val="left"/>
      <w:pPr>
        <w:ind w:left="6670" w:hanging="374"/>
      </w:pPr>
      <w:rPr>
        <w:rFonts w:hint="default"/>
      </w:rPr>
    </w:lvl>
    <w:lvl w:ilvl="6" w:tplc="32D8F062">
      <w:numFmt w:val="bullet"/>
      <w:lvlText w:val="•"/>
      <w:lvlJc w:val="left"/>
      <w:pPr>
        <w:ind w:left="7664" w:hanging="374"/>
      </w:pPr>
      <w:rPr>
        <w:rFonts w:hint="default"/>
      </w:rPr>
    </w:lvl>
    <w:lvl w:ilvl="7" w:tplc="85B018B8">
      <w:numFmt w:val="bullet"/>
      <w:lvlText w:val="•"/>
      <w:lvlJc w:val="left"/>
      <w:pPr>
        <w:ind w:left="8658" w:hanging="374"/>
      </w:pPr>
      <w:rPr>
        <w:rFonts w:hint="default"/>
      </w:rPr>
    </w:lvl>
    <w:lvl w:ilvl="8" w:tplc="90987FB0">
      <w:numFmt w:val="bullet"/>
      <w:lvlText w:val="•"/>
      <w:lvlJc w:val="left"/>
      <w:pPr>
        <w:ind w:left="9652" w:hanging="374"/>
      </w:pPr>
      <w:rPr>
        <w:rFonts w:hint="default"/>
      </w:rPr>
    </w:lvl>
  </w:abstractNum>
  <w:num w:numId="1" w16cid:durableId="96554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CF"/>
    <w:rsid w:val="00064FB7"/>
    <w:rsid w:val="000E3B56"/>
    <w:rsid w:val="0010511B"/>
    <w:rsid w:val="00130371"/>
    <w:rsid w:val="001F51CB"/>
    <w:rsid w:val="002E0783"/>
    <w:rsid w:val="004A33DC"/>
    <w:rsid w:val="00562780"/>
    <w:rsid w:val="005646F1"/>
    <w:rsid w:val="0062329D"/>
    <w:rsid w:val="006A4AFC"/>
    <w:rsid w:val="006E20CF"/>
    <w:rsid w:val="00764CC4"/>
    <w:rsid w:val="007E6592"/>
    <w:rsid w:val="007E7714"/>
    <w:rsid w:val="009A649A"/>
    <w:rsid w:val="009A75CA"/>
    <w:rsid w:val="00A675C6"/>
    <w:rsid w:val="00B0371A"/>
    <w:rsid w:val="00B750FB"/>
    <w:rsid w:val="00C01779"/>
    <w:rsid w:val="00C4243B"/>
    <w:rsid w:val="00C81CFD"/>
    <w:rsid w:val="00CB62D9"/>
    <w:rsid w:val="00CE4A08"/>
    <w:rsid w:val="00D57628"/>
    <w:rsid w:val="00EF3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44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0"/>
      <w:ind w:left="1680" w:hanging="360"/>
    </w:pPr>
  </w:style>
  <w:style w:type="paragraph" w:customStyle="1" w:styleId="TableParagraph">
    <w:name w:val="Table Paragraph"/>
    <w:basedOn w:val="Normal"/>
    <w:uiPriority w:val="1"/>
    <w:qFormat/>
  </w:style>
  <w:style w:type="paragraph" w:customStyle="1" w:styleId="Heading">
    <w:name w:val="Heading"/>
    <w:next w:val="Normal"/>
    <w:rsid w:val="00130371"/>
    <w:pPr>
      <w:widowControl/>
      <w:pBdr>
        <w:top w:val="single" w:sz="36" w:space="0" w:color="005C8F"/>
        <w:left w:val="single" w:sz="36" w:space="0" w:color="005C8F"/>
        <w:bottom w:val="single" w:sz="36" w:space="0" w:color="005C8F"/>
        <w:right w:val="single" w:sz="36" w:space="0" w:color="005C8F"/>
      </w:pBdr>
      <w:shd w:val="clear" w:color="auto" w:fill="005C8F"/>
      <w:autoSpaceDE/>
      <w:autoSpaceDN/>
      <w:spacing w:before="120" w:line="264" w:lineRule="auto"/>
      <w:outlineLvl w:val="0"/>
    </w:pPr>
    <w:rPr>
      <w:rFonts w:ascii="Arial" w:eastAsia="Corbel" w:hAnsi="Arial" w:cs="Corbel"/>
      <w:b/>
      <w:caps/>
      <w:color w:val="FFFFFF"/>
      <w:spacing w:val="15"/>
      <w:u w:color="FFFFFF"/>
      <w:bdr w:val="nil"/>
    </w:rPr>
  </w:style>
  <w:style w:type="paragraph" w:styleId="Header">
    <w:name w:val="header"/>
    <w:basedOn w:val="Normal"/>
    <w:link w:val="HeaderChar"/>
    <w:uiPriority w:val="99"/>
    <w:unhideWhenUsed/>
    <w:rsid w:val="000E3B56"/>
    <w:pPr>
      <w:tabs>
        <w:tab w:val="center" w:pos="4680"/>
        <w:tab w:val="right" w:pos="9360"/>
      </w:tabs>
    </w:pPr>
  </w:style>
  <w:style w:type="character" w:customStyle="1" w:styleId="HeaderChar">
    <w:name w:val="Header Char"/>
    <w:basedOn w:val="DefaultParagraphFont"/>
    <w:link w:val="Header"/>
    <w:uiPriority w:val="99"/>
    <w:rsid w:val="000E3B56"/>
    <w:rPr>
      <w:rFonts w:ascii="Times New Roman" w:eastAsia="Times New Roman" w:hAnsi="Times New Roman" w:cs="Times New Roman"/>
    </w:rPr>
  </w:style>
  <w:style w:type="paragraph" w:styleId="Footer">
    <w:name w:val="footer"/>
    <w:basedOn w:val="Normal"/>
    <w:link w:val="FooterChar"/>
    <w:uiPriority w:val="99"/>
    <w:unhideWhenUsed/>
    <w:rsid w:val="000E3B56"/>
    <w:pPr>
      <w:tabs>
        <w:tab w:val="center" w:pos="4680"/>
        <w:tab w:val="right" w:pos="9360"/>
      </w:tabs>
    </w:pPr>
  </w:style>
  <w:style w:type="character" w:customStyle="1" w:styleId="FooterChar">
    <w:name w:val="Footer Char"/>
    <w:basedOn w:val="DefaultParagraphFont"/>
    <w:link w:val="Footer"/>
    <w:uiPriority w:val="99"/>
    <w:rsid w:val="000E3B56"/>
    <w:rPr>
      <w:rFonts w:ascii="Times New Roman" w:eastAsia="Times New Roman" w:hAnsi="Times New Roman" w:cs="Times New Roman"/>
    </w:rPr>
  </w:style>
  <w:style w:type="paragraph" w:customStyle="1" w:styleId="paragraph">
    <w:name w:val="paragraph"/>
    <w:basedOn w:val="Normal"/>
    <w:rsid w:val="00562780"/>
    <w:pPr>
      <w:widowControl/>
      <w:autoSpaceDE/>
      <w:autoSpaceDN/>
      <w:spacing w:before="100" w:beforeAutospacing="1" w:after="100" w:afterAutospacing="1"/>
    </w:pPr>
    <w:rPr>
      <w:sz w:val="24"/>
      <w:szCs w:val="24"/>
    </w:rPr>
  </w:style>
  <w:style w:type="character" w:customStyle="1" w:styleId="normaltextrun">
    <w:name w:val="normaltextrun"/>
    <w:rsid w:val="00562780"/>
  </w:style>
  <w:style w:type="character" w:customStyle="1" w:styleId="eop">
    <w:name w:val="eop"/>
    <w:rsid w:val="00562780"/>
  </w:style>
  <w:style w:type="paragraph" w:styleId="BalloonText">
    <w:name w:val="Balloon Text"/>
    <w:basedOn w:val="Normal"/>
    <w:link w:val="BalloonTextChar"/>
    <w:uiPriority w:val="99"/>
    <w:semiHidden/>
    <w:unhideWhenUsed/>
    <w:rsid w:val="004A3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3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9" ma:contentTypeDescription="Create a new document." ma:contentTypeScope="" ma:versionID="7c680bddace958fd648642ce4c9a4fdc">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02dfff9b46bcfa09e222335be566b844"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57C56-76FE-42E0-8C4E-354769CD594D}">
  <ds:schemaRefs>
    <ds:schemaRef ds:uri="http://schemas.microsoft.com/sharepoint/v3/contenttype/forms"/>
  </ds:schemaRefs>
</ds:datastoreItem>
</file>

<file path=customXml/itemProps2.xml><?xml version="1.0" encoding="utf-8"?>
<ds:datastoreItem xmlns:ds="http://schemas.openxmlformats.org/officeDocument/2006/customXml" ds:itemID="{412EBB83-1085-4F0E-90AE-5062B11A0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3C05E-4AB2-4EDC-922B-101B0EAC9A4F}">
  <ds:schemaRefs>
    <ds:schemaRef ds:uri="http://schemas.openxmlformats.org/officeDocument/2006/bibliography"/>
  </ds:schemaRefs>
</ds:datastoreItem>
</file>

<file path=customXml/itemProps4.xml><?xml version="1.0" encoding="utf-8"?>
<ds:datastoreItem xmlns:ds="http://schemas.openxmlformats.org/officeDocument/2006/customXml" ds:itemID="{F2737214-B974-4109-A8D5-1712BE5437CB}">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Frankie Lopez</cp:lastModifiedBy>
  <cp:revision>3</cp:revision>
  <cp:lastPrinted>2020-06-01T16:50:00Z</cp:lastPrinted>
  <dcterms:created xsi:type="dcterms:W3CDTF">2025-09-11T04:46:00Z</dcterms:created>
  <dcterms:modified xsi:type="dcterms:W3CDTF">2025-09-11T04:49:00Z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