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16F0" w14:textId="77777777" w:rsidR="00DB7628" w:rsidRDefault="00DB7628" w:rsidP="00DB762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452680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12234A41" wp14:editId="02F8B5C8">
            <wp:extent cx="1431103" cy="901065"/>
            <wp:effectExtent l="0" t="0" r="4445" b="635"/>
            <wp:docPr id="188836109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61098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103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4306A" w14:textId="63C27915" w:rsidR="00DB7628" w:rsidRPr="00DB7628" w:rsidRDefault="00DB7628" w:rsidP="00DB7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</w:p>
    <w:p w14:paraId="3C1229A6" w14:textId="77777777" w:rsidR="00DB7628" w:rsidRPr="00DB7628" w:rsidRDefault="00DB7628" w:rsidP="00DB762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DB762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 Pectoralis Major Repair  </w:t>
      </w:r>
    </w:p>
    <w:p w14:paraId="3C572FB0" w14:textId="1417D3F6" w:rsidR="00DB7628" w:rsidRPr="00DB7628" w:rsidRDefault="00DB7628" w:rsidP="00DB762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DB762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Post-Operative Orders  </w:t>
      </w:r>
    </w:p>
    <w:p w14:paraId="77CD5A09" w14:textId="77777777" w:rsidR="00DB7628" w:rsidRPr="00DB7628" w:rsidRDefault="00DB7628" w:rsidP="00DB7628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Dr. Abigail Hamilton, MD </w:t>
      </w:r>
    </w:p>
    <w:p w14:paraId="1C040914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1DCF6D7" w14:textId="77777777" w:rsidR="00DB7628" w:rsidRDefault="00DB7628" w:rsidP="00DB7628">
      <w:pPr>
        <w:spacing w:after="0" w:line="276" w:lineRule="auto"/>
        <w:ind w:left="9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 received a block and light sedation. Please rest and relax the day of surgery. Be aware of possible dizziness and exercise caution when you are on your feet. </w:t>
      </w:r>
      <w:r w:rsidRPr="00DB762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 responsible adult must be with you for the first 24 hours following surgery for safety.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78B6830" w14:textId="77777777" w:rsidR="00DB7628" w:rsidRPr="00DB7628" w:rsidRDefault="00DB7628" w:rsidP="00DB7628">
      <w:pPr>
        <w:spacing w:after="0" w:line="276" w:lineRule="auto"/>
        <w:ind w:left="9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8AC68AD" w14:textId="77777777" w:rsidR="00DB7628" w:rsidRDefault="00DB7628" w:rsidP="00DB7628">
      <w:pPr>
        <w:pStyle w:val="ListParagraph"/>
        <w:numPr>
          <w:ilvl w:val="0"/>
          <w:numId w:val="16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Do not drive for 24 hours after surgery or while using narcotic pain medication. </w:t>
      </w:r>
    </w:p>
    <w:p w14:paraId="15C1617A" w14:textId="77777777" w:rsidR="00DB7628" w:rsidRDefault="00DB7628" w:rsidP="00DB7628">
      <w:pPr>
        <w:pStyle w:val="ListParagraph"/>
        <w:numPr>
          <w:ilvl w:val="0"/>
          <w:numId w:val="16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Do not operate power machinery. </w:t>
      </w:r>
    </w:p>
    <w:p w14:paraId="2EEAF5D0" w14:textId="77777777" w:rsidR="00DB7628" w:rsidRDefault="00DB7628" w:rsidP="00DB7628">
      <w:pPr>
        <w:pStyle w:val="ListParagraph"/>
        <w:numPr>
          <w:ilvl w:val="0"/>
          <w:numId w:val="16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No important decision-making or signing of legal documents for 24 hours. </w:t>
      </w:r>
    </w:p>
    <w:p w14:paraId="59EFB81A" w14:textId="77777777" w:rsidR="00DB7628" w:rsidRDefault="00DB7628" w:rsidP="00DB7628">
      <w:pPr>
        <w:pStyle w:val="ListParagraph"/>
        <w:numPr>
          <w:ilvl w:val="0"/>
          <w:numId w:val="16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Do not use alcoholic beverages for 24 hours or while taking narcotic medications. </w:t>
      </w:r>
    </w:p>
    <w:p w14:paraId="677C1EEA" w14:textId="0C52A77A" w:rsidR="00DB7628" w:rsidRPr="00DB7628" w:rsidRDefault="00DB7628" w:rsidP="00DB7628">
      <w:pPr>
        <w:pStyle w:val="ListParagraph"/>
        <w:numPr>
          <w:ilvl w:val="0"/>
          <w:numId w:val="16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If you are unable to urinate, feel uncomfortable and it has been 8-10 hours since you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last urinated, go to an urgent care or an emergency room </w:t>
      </w:r>
    </w:p>
    <w:p w14:paraId="1FBAE827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068DE48" w14:textId="77777777" w:rsidR="00DB7628" w:rsidRPr="00DB7628" w:rsidRDefault="00DB7628" w:rsidP="00DB7628">
      <w:pPr>
        <w:spacing w:after="0" w:line="276" w:lineRule="auto"/>
        <w:ind w:left="9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Diet: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2246040" w14:textId="77777777" w:rsidR="00DB7628" w:rsidRPr="00DB7628" w:rsidRDefault="00DB7628" w:rsidP="00DB7628">
      <w:pPr>
        <w:pStyle w:val="ListParagraph"/>
        <w:numPr>
          <w:ilvl w:val="0"/>
          <w:numId w:val="15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Eat your usual diet. Start with something light like soup or crackers. </w:t>
      </w:r>
    </w:p>
    <w:p w14:paraId="388D46E6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EE5C29E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Sling Use:</w:t>
      </w:r>
      <w:r w:rsidRPr="00DB762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9B8843F" w14:textId="77777777" w:rsidR="00DB7628" w:rsidRDefault="00DB7628" w:rsidP="00DB7628">
      <w:pPr>
        <w:pStyle w:val="ListParagraph"/>
        <w:numPr>
          <w:ilvl w:val="0"/>
          <w:numId w:val="14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You should be in your sling for the first six weeks after surgery. You may come out of sling while sitting to bend and straighten your elbow.  </w:t>
      </w:r>
    </w:p>
    <w:p w14:paraId="01B42D7A" w14:textId="5FDAD8B5" w:rsidR="00DB7628" w:rsidRPr="00DB7628" w:rsidRDefault="00DB7628" w:rsidP="00DB7628">
      <w:pPr>
        <w:pStyle w:val="ListParagraph"/>
        <w:numPr>
          <w:ilvl w:val="0"/>
          <w:numId w:val="14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You must sleep in your sling for the first six weeks.  </w:t>
      </w:r>
    </w:p>
    <w:p w14:paraId="7841594A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E0B6005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56FA56B" w14:textId="77777777" w:rsidR="00DB7628" w:rsidRPr="00DB7628" w:rsidRDefault="00DB7628" w:rsidP="00DB7628">
      <w:pPr>
        <w:spacing w:after="0" w:line="276" w:lineRule="auto"/>
        <w:ind w:left="9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Medications: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B3143BD" w14:textId="77777777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Resume </w:t>
      </w:r>
      <w:proofErr w:type="gram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all of</w:t>
      </w:r>
      <w:proofErr w:type="gram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your home medicines. </w:t>
      </w:r>
    </w:p>
    <w:p w14:paraId="1FDCAF86" w14:textId="77777777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 will be prescribed a short acting narcotic for home (oxycodone,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dilaudid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percocet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or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norco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). Please take this as needed. </w:t>
      </w:r>
    </w:p>
    <w:p w14:paraId="73CB90F9" w14:textId="77777777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If you are prescribed oxycodone or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dilaudid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, it is OK to take Tylenol with this medication and doing so will help with pain. </w:t>
      </w:r>
    </w:p>
    <w:p w14:paraId="23B28AAC" w14:textId="776D07E3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If you are prescribed Percocet or Norco, these medications already contain 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Tylenol,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you should not take Tylenol while you are taking these medications.  </w:t>
      </w:r>
    </w:p>
    <w:p w14:paraId="58323444" w14:textId="77777777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Pain medication will be refilled on an as needed basis. </w:t>
      </w:r>
      <w:r w:rsidRPr="00DB762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Please call for refill when you have 10-15 pills left. 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C073E15" w14:textId="5B04395F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Taking an anti-inflammatory medication (NSAID) is recommended </w:t>
      </w:r>
      <w:proofErr w:type="gram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as long as</w:t>
      </w:r>
      <w:proofErr w:type="gram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you have no medical contraindication to do so. These include ibuprofen,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motrin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advil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naproxen,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aleve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Please take as directed if prescribed or follow dosing instructions on the bottle if you are taking an 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over-the-counter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medication. </w:t>
      </w:r>
    </w:p>
    <w:p w14:paraId="67013A83" w14:textId="77777777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Zofran (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odansetron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)- take 1 tablet every 6 hours as needed. This medication can help resolve some nausea and/or vomiting associated with anesthesia and other medications you are taking. </w:t>
      </w:r>
    </w:p>
    <w:p w14:paraId="5E9D099F" w14:textId="77777777" w:rsid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These pain medications may be taken in any combination according to how much pain you are having. </w:t>
      </w:r>
    </w:p>
    <w:p w14:paraId="4ADECAA4" w14:textId="120ED8BA" w:rsidR="00DB7628" w:rsidRPr="00DB7628" w:rsidRDefault="00DB7628" w:rsidP="00DB7628">
      <w:pPr>
        <w:pStyle w:val="ListParagraph"/>
        <w:numPr>
          <w:ilvl w:val="0"/>
          <w:numId w:val="13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use of narcotic pain medications can cause constipation. We suggest you use an over-the- counter stool softener while taking these medications (Colace,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sennakot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). </w:t>
      </w:r>
    </w:p>
    <w:p w14:paraId="6010D4E3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0C3E41B" w14:textId="77777777" w:rsidR="00DB7628" w:rsidRPr="00DB7628" w:rsidRDefault="00DB7628" w:rsidP="00DB7628">
      <w:pPr>
        <w:spacing w:after="0" w:line="276" w:lineRule="auto"/>
        <w:ind w:left="9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Wound Care: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FDAE83F" w14:textId="77777777" w:rsidR="00DB7628" w:rsidRDefault="00DB7628" w:rsidP="00DB7628">
      <w:pPr>
        <w:pStyle w:val="ListParagraph"/>
        <w:numPr>
          <w:ilvl w:val="0"/>
          <w:numId w:val="17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Keep your wounds dry for 2 days after surgery </w:t>
      </w:r>
    </w:p>
    <w:p w14:paraId="44DC353D" w14:textId="77777777" w:rsidR="00DB7628" w:rsidRDefault="00DB7628" w:rsidP="00DB7628">
      <w:pPr>
        <w:pStyle w:val="ListParagraph"/>
        <w:numPr>
          <w:ilvl w:val="0"/>
          <w:numId w:val="17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 can take your bulky dressings off in two days after surgery. When you take them off you will see white paper tape over your incisions, these are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steri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strips. The </w:t>
      </w:r>
      <w:proofErr w:type="spellStart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steri</w:t>
      </w:r>
      <w:proofErr w:type="spellEnd"/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strips will stay on until you see us in clinic.  </w:t>
      </w:r>
    </w:p>
    <w:p w14:paraId="603F2774" w14:textId="477A9613" w:rsidR="00DB7628" w:rsidRPr="00DB7628" w:rsidRDefault="00DB7628" w:rsidP="00DB7628">
      <w:pPr>
        <w:pStyle w:val="ListParagraph"/>
        <w:numPr>
          <w:ilvl w:val="0"/>
          <w:numId w:val="17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You may get some bloody drainage from your wounds the evening of your surgery. This is some of the long-acting numbing medicine that was injected. This is nothing to be concerned about. If this happens, please reinforce your dressing as needed </w:t>
      </w:r>
    </w:p>
    <w:p w14:paraId="71D96F72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D954E3E" w14:textId="77777777" w:rsidR="00DB7628" w:rsidRPr="00DB7628" w:rsidRDefault="00DB7628" w:rsidP="00DB7628">
      <w:pPr>
        <w:spacing w:after="0" w:line="276" w:lineRule="auto"/>
        <w:ind w:left="9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Follow-up appointments: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5F3586D" w14:textId="1E889802" w:rsidR="00DB7628" w:rsidRDefault="00DB7628" w:rsidP="00DB7628">
      <w:pPr>
        <w:pStyle w:val="ListParagraph"/>
        <w:numPr>
          <w:ilvl w:val="0"/>
          <w:numId w:val="18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Please make sure that you have a post-operative appointment set up for 10-14 days and in 6-8 weeks after your surgery with Dr. Hamilton. Please call </w:t>
      </w:r>
      <w:r w:rsidRPr="00FE06E0">
        <w:rPr>
          <w:rFonts w:ascii="Calibri" w:hAnsi="Calibri" w:cs="Calibri"/>
        </w:rPr>
        <w:t>520-</w:t>
      </w:r>
      <w:r>
        <w:rPr>
          <w:rFonts w:ascii="Calibri" w:hAnsi="Calibri" w:cs="Calibri"/>
        </w:rPr>
        <w:t>784-6211</w:t>
      </w:r>
      <w:r w:rsidRPr="00FE06E0">
        <w:rPr>
          <w:rFonts w:ascii="Calibri" w:hAnsi="Calibri" w:cs="Calibri"/>
        </w:rPr>
        <w:t xml:space="preserve"> 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to schedule if this was not arranged at the time you booked surgery or if you have any need to change a date/time of the appointment. </w:t>
      </w:r>
    </w:p>
    <w:p w14:paraId="01739D4A" w14:textId="27098F34" w:rsidR="00DB7628" w:rsidRDefault="00DB7628" w:rsidP="00DB7628">
      <w:pPr>
        <w:pStyle w:val="ListParagraph"/>
        <w:numPr>
          <w:ilvl w:val="0"/>
          <w:numId w:val="18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Make sure you have an appointment with a physical therapist. If you do not, please call </w:t>
      </w:r>
      <w:r w:rsidRPr="00FE06E0">
        <w:rPr>
          <w:rFonts w:ascii="Calibri" w:hAnsi="Calibri" w:cs="Calibri"/>
        </w:rPr>
        <w:t>520-</w:t>
      </w:r>
      <w:r>
        <w:rPr>
          <w:rFonts w:ascii="Calibri" w:hAnsi="Calibri" w:cs="Calibri"/>
        </w:rPr>
        <w:t>784-6211</w:t>
      </w:r>
      <w:r w:rsidRPr="00FE06E0">
        <w:rPr>
          <w:rFonts w:ascii="Calibri" w:hAnsi="Calibri" w:cs="Calibri"/>
        </w:rPr>
        <w:t xml:space="preserve"> </w:t>
      </w: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and get in as soon as possible.  </w:t>
      </w:r>
    </w:p>
    <w:p w14:paraId="47A9BF84" w14:textId="77777777" w:rsidR="00DB7628" w:rsidRDefault="00DB7628" w:rsidP="00DB7628">
      <w:p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7A29E64" w14:textId="77777777" w:rsidR="00DB7628" w:rsidRDefault="00DB7628" w:rsidP="00DB7628">
      <w:p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E3520C4" w14:textId="77777777" w:rsidR="00DB7628" w:rsidRDefault="00DB7628" w:rsidP="00DB7628">
      <w:p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202A0C5" w14:textId="77777777" w:rsidR="00DB7628" w:rsidRDefault="00DB7628" w:rsidP="00DB7628">
      <w:p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B81FFA6" w14:textId="77777777" w:rsidR="00DB7628" w:rsidRDefault="00DB7628" w:rsidP="00DB7628">
      <w:p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172ABBF" w14:textId="77777777" w:rsidR="00DB7628" w:rsidRDefault="00DB7628" w:rsidP="00DB7628">
      <w:p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2D0CA51" w14:textId="77777777" w:rsidR="00DB7628" w:rsidRPr="00DB7628" w:rsidRDefault="00DB7628" w:rsidP="00DB7628">
      <w:pPr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B65D934" w14:textId="77777777" w:rsidR="00DB7628" w:rsidRPr="00DB7628" w:rsidRDefault="00DB7628" w:rsidP="00DB7628">
      <w:pPr>
        <w:spacing w:after="0" w:line="276" w:lineRule="auto"/>
        <w:ind w:right="21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762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8BE6AFA" w14:textId="77777777" w:rsidR="00DB7628" w:rsidRPr="00FE06E0" w:rsidRDefault="00DB7628" w:rsidP="00DB7628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76" w:lineRule="auto"/>
        <w:ind w:left="100"/>
        <w:outlineLvl w:val="1"/>
        <w:rPr>
          <w:rFonts w:ascii="Calibri" w:hAnsi="Calibri" w:cs="Calibri"/>
          <w:b/>
          <w:bCs/>
          <w:u w:val="single"/>
        </w:rPr>
      </w:pPr>
      <w:r w:rsidRPr="004A0262">
        <w:rPr>
          <w:rFonts w:cstheme="minorHAnsi"/>
          <w:b/>
          <w:bCs/>
          <w:u w:val="single"/>
        </w:rPr>
        <w:lastRenderedPageBreak/>
        <w:t xml:space="preserve">Please call the office between 8:00 am – 5:00 pm at 520-784-6211, or the </w:t>
      </w:r>
      <w:proofErr w:type="gramStart"/>
      <w:r w:rsidRPr="004A0262">
        <w:rPr>
          <w:rFonts w:cstheme="minorHAnsi"/>
          <w:b/>
          <w:bCs/>
          <w:u w:val="single"/>
        </w:rPr>
        <w:t>After Hours</w:t>
      </w:r>
      <w:proofErr w:type="gramEnd"/>
      <w:r w:rsidRPr="004A0262">
        <w:rPr>
          <w:rFonts w:cstheme="minorHAnsi"/>
          <w:b/>
          <w:bCs/>
          <w:u w:val="single"/>
        </w:rPr>
        <w:t xml:space="preserve"> Clinic at 520-784-6441, if you experience any of the following</w:t>
      </w:r>
      <w:r w:rsidRPr="00FE06E0">
        <w:rPr>
          <w:rFonts w:ascii="Calibri" w:hAnsi="Calibri" w:cs="Calibri"/>
          <w:b/>
          <w:bCs/>
          <w:u w:val="single"/>
        </w:rPr>
        <w:t>:</w:t>
      </w:r>
    </w:p>
    <w:p w14:paraId="5C1AC672" w14:textId="77777777" w:rsidR="00DB7628" w:rsidRPr="00FE06E0" w:rsidRDefault="00DB7628" w:rsidP="00DB7628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76" w:lineRule="auto"/>
        <w:ind w:left="100"/>
        <w:outlineLvl w:val="1"/>
        <w:rPr>
          <w:rFonts w:ascii="Calibri" w:hAnsi="Calibri" w:cs="Calibri"/>
          <w:b/>
          <w:bCs/>
        </w:rPr>
      </w:pPr>
    </w:p>
    <w:p w14:paraId="0A3BE426" w14:textId="77777777" w:rsidR="00DB7628" w:rsidRPr="00FE06E0" w:rsidRDefault="00DB7628" w:rsidP="00DB7628">
      <w:pPr>
        <w:widowControl w:val="0"/>
        <w:numPr>
          <w:ilvl w:val="0"/>
          <w:numId w:val="19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76" w:lineRule="auto"/>
        <w:rPr>
          <w:rFonts w:ascii="Calibri" w:hAnsi="Calibri" w:cs="Calibri"/>
        </w:rPr>
      </w:pPr>
      <w:r w:rsidRPr="00FE06E0">
        <w:rPr>
          <w:rFonts w:ascii="Calibri" w:hAnsi="Calibri" w:cs="Calibri"/>
        </w:rPr>
        <w:t>Fever over 101 degrees for more than 24 hours</w:t>
      </w:r>
    </w:p>
    <w:p w14:paraId="36AC4C63" w14:textId="77777777" w:rsidR="00DB7628" w:rsidRPr="00FE06E0" w:rsidRDefault="00DB7628" w:rsidP="00DB7628">
      <w:pPr>
        <w:widowControl w:val="0"/>
        <w:numPr>
          <w:ilvl w:val="0"/>
          <w:numId w:val="19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76" w:lineRule="auto"/>
        <w:rPr>
          <w:rFonts w:ascii="Calibri" w:hAnsi="Calibri" w:cs="Calibri"/>
        </w:rPr>
      </w:pPr>
      <w:r w:rsidRPr="00FE06E0">
        <w:rPr>
          <w:rFonts w:ascii="Calibri" w:hAnsi="Calibri" w:cs="Calibri"/>
        </w:rPr>
        <w:t>Foul drainage, redness or warmth at the operative site</w:t>
      </w:r>
    </w:p>
    <w:p w14:paraId="0AFB4FDB" w14:textId="77777777" w:rsidR="00DB7628" w:rsidRPr="00FE06E0" w:rsidRDefault="00DB7628" w:rsidP="00DB7628">
      <w:pPr>
        <w:widowControl w:val="0"/>
        <w:numPr>
          <w:ilvl w:val="0"/>
          <w:numId w:val="19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76" w:lineRule="auto"/>
        <w:rPr>
          <w:rFonts w:ascii="Calibri" w:hAnsi="Calibri" w:cs="Calibri"/>
        </w:rPr>
      </w:pPr>
      <w:r w:rsidRPr="00FE06E0">
        <w:rPr>
          <w:rFonts w:ascii="Calibri" w:hAnsi="Calibri" w:cs="Calibri"/>
        </w:rPr>
        <w:t>Large amounts of bleeding or drainage</w:t>
      </w:r>
    </w:p>
    <w:p w14:paraId="66332886" w14:textId="77777777" w:rsidR="00DB7628" w:rsidRPr="00FE06E0" w:rsidRDefault="00DB7628" w:rsidP="00DB7628">
      <w:pPr>
        <w:widowControl w:val="0"/>
        <w:numPr>
          <w:ilvl w:val="0"/>
          <w:numId w:val="19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76" w:lineRule="auto"/>
        <w:rPr>
          <w:rFonts w:ascii="Calibri" w:hAnsi="Calibri" w:cs="Calibri"/>
        </w:rPr>
      </w:pPr>
      <w:r w:rsidRPr="00FE06E0">
        <w:rPr>
          <w:rFonts w:ascii="Calibri" w:hAnsi="Calibri" w:cs="Calibri"/>
        </w:rPr>
        <w:t>Severe or uncontrolled pain</w:t>
      </w:r>
    </w:p>
    <w:p w14:paraId="53A67DB6" w14:textId="77777777" w:rsidR="00DB7628" w:rsidRPr="00FE06E0" w:rsidRDefault="00DB7628" w:rsidP="00DB7628">
      <w:pPr>
        <w:widowControl w:val="0"/>
        <w:numPr>
          <w:ilvl w:val="0"/>
          <w:numId w:val="19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76" w:lineRule="auto"/>
        <w:rPr>
          <w:rFonts w:ascii="Calibri" w:hAnsi="Calibri" w:cs="Calibri"/>
        </w:rPr>
      </w:pPr>
      <w:r w:rsidRPr="00FE06E0">
        <w:rPr>
          <w:rFonts w:ascii="Calibri" w:hAnsi="Calibri" w:cs="Calibri"/>
        </w:rPr>
        <w:t>Persistent nausea or vomiting</w:t>
      </w:r>
    </w:p>
    <w:p w14:paraId="35319193" w14:textId="77777777" w:rsidR="00DB7628" w:rsidRPr="00FE06E0" w:rsidRDefault="00DB7628" w:rsidP="00DB7628">
      <w:pPr>
        <w:widowControl w:val="0"/>
        <w:numPr>
          <w:ilvl w:val="0"/>
          <w:numId w:val="19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76" w:lineRule="auto"/>
        <w:rPr>
          <w:rFonts w:ascii="Calibri" w:hAnsi="Calibri" w:cs="Calibri"/>
        </w:rPr>
      </w:pPr>
      <w:r w:rsidRPr="00FE06E0">
        <w:rPr>
          <w:rFonts w:ascii="Calibri" w:hAnsi="Calibri" w:cs="Calibri"/>
        </w:rPr>
        <w:t>Hives, rash or medication intolerance</w:t>
      </w:r>
    </w:p>
    <w:p w14:paraId="49AA81CE" w14:textId="77777777" w:rsidR="00DB7628" w:rsidRPr="00FE06E0" w:rsidRDefault="00DB7628" w:rsidP="00DB7628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</w:p>
    <w:p w14:paraId="2D4287AA" w14:textId="77777777" w:rsidR="00DB7628" w:rsidRPr="00FE06E0" w:rsidRDefault="00DB7628" w:rsidP="00DB7628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86" w:after="0" w:line="276" w:lineRule="auto"/>
        <w:ind w:left="820" w:hanging="360"/>
        <w:rPr>
          <w:rFonts w:ascii="Calibri" w:hAnsi="Calibri" w:cs="Calibri"/>
        </w:rPr>
      </w:pPr>
      <w:r w:rsidRPr="00FE06E0">
        <w:rPr>
          <w:rFonts w:ascii="Calibri" w:hAnsi="Calibri" w:cs="Calibri"/>
        </w:rPr>
        <w:t>*** Call 911 or go to the nearest Emergency Room if you experience shortness of breath, redness, warmth and extreme pain in the calf. These are signs of a blood clot. ***</w:t>
      </w:r>
    </w:p>
    <w:p w14:paraId="6C5B57B3" w14:textId="77777777" w:rsidR="00DB7628" w:rsidRPr="00FE06E0" w:rsidRDefault="00DB7628" w:rsidP="00DB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ind w:left="720"/>
        <w:rPr>
          <w:rFonts w:ascii="Calibri" w:hAnsi="Calibri" w:cs="Calibri"/>
        </w:rPr>
      </w:pPr>
    </w:p>
    <w:p w14:paraId="07407128" w14:textId="77777777" w:rsidR="00DB7628" w:rsidRPr="00FE06E0" w:rsidRDefault="00DB7628" w:rsidP="00DB762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</w:p>
    <w:p w14:paraId="4E41BA10" w14:textId="77777777" w:rsidR="00DB7628" w:rsidRPr="004A0262" w:rsidRDefault="00DB7628" w:rsidP="00DB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4A0262">
        <w:rPr>
          <w:rFonts w:cstheme="minorHAnsi"/>
          <w:b/>
          <w:bCs/>
          <w:sz w:val="28"/>
          <w:szCs w:val="28"/>
        </w:rPr>
        <w:t>Tucson Orthopaedic Institute</w:t>
      </w:r>
      <w:r w:rsidRPr="004A0262">
        <w:rPr>
          <w:rFonts w:cstheme="minorHAnsi"/>
          <w:b/>
          <w:bCs/>
        </w:rPr>
        <w:br/>
      </w:r>
      <w:r w:rsidRPr="004A0262">
        <w:rPr>
          <w:rFonts w:cstheme="minorHAns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4A0262">
        <w:rPr>
          <w:rFonts w:cstheme="minorHAnsi"/>
        </w:rPr>
        <w:t>5301 East Grant Road</w:t>
      </w:r>
      <w:r w:rsidRPr="004A0262">
        <w:rPr>
          <w:rFonts w:cstheme="minorHAnsi"/>
        </w:rPr>
        <w:br/>
        <w:t>Tucson, AZ</w:t>
      </w:r>
    </w:p>
    <w:p w14:paraId="19ABDBB5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</w:p>
    <w:p w14:paraId="711871AA" w14:textId="77777777" w:rsidR="00DB7628" w:rsidRPr="00DB7628" w:rsidRDefault="00DB7628" w:rsidP="00DB7628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</w:p>
    <w:p w14:paraId="0FB64C80" w14:textId="77777777" w:rsidR="00DB7628" w:rsidRPr="00DB7628" w:rsidRDefault="00DB7628" w:rsidP="00DB7628">
      <w:pPr>
        <w:spacing w:after="0" w:line="276" w:lineRule="auto"/>
        <w:rPr>
          <w:rFonts w:ascii="Calibri" w:hAnsi="Calibri" w:cs="Calibri"/>
        </w:rPr>
      </w:pPr>
    </w:p>
    <w:sectPr w:rsidR="00DB7628" w:rsidRPr="00DB7628" w:rsidSect="00DB76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3">
      <w:start w:val="1"/>
      <w:numFmt w:val="bullet"/>
      <w:lvlText w:val=""/>
      <w:lvlJc w:val="left"/>
      <w:pPr>
        <w:ind w:left="19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4">
      <w:start w:val="1"/>
      <w:numFmt w:val="bullet"/>
      <w:lvlText w:val=""/>
      <w:lvlJc w:val="left"/>
      <w:pPr>
        <w:ind w:left="22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5">
      <w:start w:val="1"/>
      <w:numFmt w:val="bullet"/>
      <w:lvlText w:val=""/>
      <w:lvlJc w:val="left"/>
      <w:pPr>
        <w:ind w:left="26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6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7">
      <w:start w:val="1"/>
      <w:numFmt w:val="bullet"/>
      <w:lvlText w:val=""/>
      <w:lvlJc w:val="left"/>
      <w:pPr>
        <w:ind w:left="33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8">
      <w:start w:val="1"/>
      <w:numFmt w:val="bullet"/>
      <w:lvlText w:val=""/>
      <w:lvlJc w:val="left"/>
      <w:pPr>
        <w:ind w:left="37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</w:abstractNum>
  <w:abstractNum w:abstractNumId="1" w15:restartNumberingAfterBreak="0">
    <w:nsid w:val="071A3163"/>
    <w:multiLevelType w:val="hybridMultilevel"/>
    <w:tmpl w:val="BD94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004A"/>
    <w:multiLevelType w:val="multilevel"/>
    <w:tmpl w:val="71BC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D592D"/>
    <w:multiLevelType w:val="multilevel"/>
    <w:tmpl w:val="D59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1765F"/>
    <w:multiLevelType w:val="multilevel"/>
    <w:tmpl w:val="D5E6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00FD5"/>
    <w:multiLevelType w:val="hybridMultilevel"/>
    <w:tmpl w:val="3848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C3DAB"/>
    <w:multiLevelType w:val="multilevel"/>
    <w:tmpl w:val="1D16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D55C2"/>
    <w:multiLevelType w:val="multilevel"/>
    <w:tmpl w:val="904A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F4E6B"/>
    <w:multiLevelType w:val="multilevel"/>
    <w:tmpl w:val="34B0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67BAD"/>
    <w:multiLevelType w:val="multilevel"/>
    <w:tmpl w:val="C076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824C3"/>
    <w:multiLevelType w:val="multilevel"/>
    <w:tmpl w:val="FE80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43503"/>
    <w:multiLevelType w:val="hybridMultilevel"/>
    <w:tmpl w:val="DC24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00D2A"/>
    <w:multiLevelType w:val="hybridMultilevel"/>
    <w:tmpl w:val="5ED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0528E"/>
    <w:multiLevelType w:val="hybridMultilevel"/>
    <w:tmpl w:val="BB0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B1094"/>
    <w:multiLevelType w:val="multilevel"/>
    <w:tmpl w:val="72E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B5CCA"/>
    <w:multiLevelType w:val="multilevel"/>
    <w:tmpl w:val="ED7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74FFD"/>
    <w:multiLevelType w:val="hybridMultilevel"/>
    <w:tmpl w:val="DE5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23DBD"/>
    <w:multiLevelType w:val="multilevel"/>
    <w:tmpl w:val="7B5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8648C4"/>
    <w:multiLevelType w:val="multilevel"/>
    <w:tmpl w:val="A4C6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13136">
    <w:abstractNumId w:val="17"/>
  </w:num>
  <w:num w:numId="2" w16cid:durableId="2065830290">
    <w:abstractNumId w:val="14"/>
  </w:num>
  <w:num w:numId="3" w16cid:durableId="659046688">
    <w:abstractNumId w:val="10"/>
  </w:num>
  <w:num w:numId="4" w16cid:durableId="153224832">
    <w:abstractNumId w:val="6"/>
  </w:num>
  <w:num w:numId="5" w16cid:durableId="1486899424">
    <w:abstractNumId w:val="4"/>
  </w:num>
  <w:num w:numId="6" w16cid:durableId="308444842">
    <w:abstractNumId w:val="18"/>
  </w:num>
  <w:num w:numId="7" w16cid:durableId="71975064">
    <w:abstractNumId w:val="3"/>
  </w:num>
  <w:num w:numId="8" w16cid:durableId="164250462">
    <w:abstractNumId w:val="8"/>
  </w:num>
  <w:num w:numId="9" w16cid:durableId="263541443">
    <w:abstractNumId w:val="7"/>
  </w:num>
  <w:num w:numId="10" w16cid:durableId="580916778">
    <w:abstractNumId w:val="9"/>
  </w:num>
  <w:num w:numId="11" w16cid:durableId="1496072919">
    <w:abstractNumId w:val="2"/>
  </w:num>
  <w:num w:numId="12" w16cid:durableId="1154882497">
    <w:abstractNumId w:val="15"/>
  </w:num>
  <w:num w:numId="13" w16cid:durableId="705370697">
    <w:abstractNumId w:val="1"/>
  </w:num>
  <w:num w:numId="14" w16cid:durableId="1626152043">
    <w:abstractNumId w:val="16"/>
  </w:num>
  <w:num w:numId="15" w16cid:durableId="670182634">
    <w:abstractNumId w:val="11"/>
  </w:num>
  <w:num w:numId="16" w16cid:durableId="1956667891">
    <w:abstractNumId w:val="12"/>
  </w:num>
  <w:num w:numId="17" w16cid:durableId="676808765">
    <w:abstractNumId w:val="5"/>
  </w:num>
  <w:num w:numId="18" w16cid:durableId="87971010">
    <w:abstractNumId w:val="13"/>
  </w:num>
  <w:num w:numId="19" w16cid:durableId="105411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28"/>
    <w:rsid w:val="001A7255"/>
    <w:rsid w:val="0032134D"/>
    <w:rsid w:val="005839B9"/>
    <w:rsid w:val="00D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DD166"/>
  <w15:chartTrackingRefBased/>
  <w15:docId w15:val="{6F4E29E1-F666-9445-A484-7BCD7E8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6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3355</Characters>
  <Application>Microsoft Office Word</Application>
  <DocSecurity>0</DocSecurity>
  <Lines>88</Lines>
  <Paragraphs>53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Lopez</dc:creator>
  <cp:keywords/>
  <dc:description/>
  <cp:lastModifiedBy>Frankie Lopez</cp:lastModifiedBy>
  <cp:revision>1</cp:revision>
  <dcterms:created xsi:type="dcterms:W3CDTF">2026-01-30T05:24:00Z</dcterms:created>
  <dcterms:modified xsi:type="dcterms:W3CDTF">2026-01-30T05:29:00Z</dcterms:modified>
</cp:coreProperties>
</file>